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AD478" w14:textId="77777777" w:rsidR="00CC1116" w:rsidRPr="004763E0" w:rsidRDefault="00CC1116" w:rsidP="00CC1116">
      <w:pPr>
        <w:ind w:left="5760" w:firstLine="720"/>
        <w:jc w:val="center"/>
        <w:rPr>
          <w:rFonts w:ascii="Verdana" w:hAnsi="Verdana" w:cs="Arial"/>
          <w:sz w:val="22"/>
          <w:szCs w:val="22"/>
        </w:rPr>
      </w:pPr>
      <w:r w:rsidRPr="004763E0">
        <w:rPr>
          <w:rFonts w:ascii="Verdana" w:hAnsi="Verdana" w:cs="Arial"/>
          <w:b/>
          <w:sz w:val="22"/>
          <w:szCs w:val="22"/>
        </w:rPr>
        <w:t>For Immediate Publication/Release</w:t>
      </w:r>
      <w:r w:rsidRPr="004763E0">
        <w:rPr>
          <w:rFonts w:ascii="Verdana" w:hAnsi="Verdana" w:cs="Arial"/>
          <w:sz w:val="22"/>
          <w:szCs w:val="22"/>
        </w:rPr>
        <w:t xml:space="preserve"> </w:t>
      </w:r>
    </w:p>
    <w:p w14:paraId="5FF5BE28" w14:textId="77777777" w:rsidR="00CC1116" w:rsidRPr="004763E0" w:rsidRDefault="00CC1116" w:rsidP="00CC1116">
      <w:pPr>
        <w:ind w:left="5760" w:firstLine="720"/>
        <w:jc w:val="center"/>
        <w:rPr>
          <w:rFonts w:ascii="Verdana" w:hAnsi="Verdana" w:cs="Arial"/>
          <w:b/>
          <w:sz w:val="22"/>
          <w:szCs w:val="22"/>
        </w:rPr>
      </w:pPr>
      <w:r w:rsidRPr="004763E0">
        <w:rPr>
          <w:rFonts w:ascii="Verdana" w:hAnsi="Verdana" w:cs="Arial"/>
          <w:b/>
          <w:sz w:val="22"/>
          <w:szCs w:val="22"/>
        </w:rPr>
        <w:t xml:space="preserve">Posted on City of Kent Web Page                                                                                                                     </w:t>
      </w:r>
    </w:p>
    <w:p w14:paraId="718CF811" w14:textId="2C7D6513" w:rsidR="00CC1116" w:rsidRPr="004763E0" w:rsidRDefault="00C90D5C" w:rsidP="00CC1116">
      <w:pPr>
        <w:ind w:left="5760"/>
        <w:jc w:val="center"/>
        <w:rPr>
          <w:rFonts w:ascii="Verdana" w:hAnsi="Verdana" w:cs="Arial"/>
          <w:b/>
          <w:sz w:val="22"/>
          <w:szCs w:val="22"/>
        </w:rPr>
      </w:pPr>
      <w:r w:rsidRPr="004763E0">
        <w:rPr>
          <w:rFonts w:ascii="Verdana" w:hAnsi="Verdana" w:cs="Arial"/>
          <w:b/>
          <w:sz w:val="22"/>
          <w:szCs w:val="22"/>
        </w:rPr>
        <w:t>September 21, 2021</w:t>
      </w:r>
      <w:r w:rsidR="00CC1116" w:rsidRPr="004763E0">
        <w:rPr>
          <w:rFonts w:ascii="Verdana" w:hAnsi="Verdana" w:cs="Arial"/>
          <w:b/>
          <w:sz w:val="22"/>
          <w:szCs w:val="22"/>
        </w:rPr>
        <w:t xml:space="preserve"> </w:t>
      </w:r>
    </w:p>
    <w:p w14:paraId="4815A7D3" w14:textId="77777777" w:rsidR="00CC1116" w:rsidRPr="004763E0" w:rsidRDefault="00DE748D" w:rsidP="00CC1116">
      <w:pPr>
        <w:rPr>
          <w:rFonts w:ascii="Verdana" w:hAnsi="Verdana" w:cs="Arial"/>
          <w:b/>
          <w:sz w:val="22"/>
          <w:szCs w:val="22"/>
        </w:rPr>
      </w:pPr>
      <w:r w:rsidRPr="004763E0">
        <w:rPr>
          <w:noProof/>
        </w:rPr>
        <w:drawing>
          <wp:inline distT="0" distB="0" distL="0" distR="0" wp14:anchorId="1696E073" wp14:editId="352D498F">
            <wp:extent cx="1371600" cy="749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9808"/>
                    </a:xfrm>
                    <a:prstGeom prst="rect">
                      <a:avLst/>
                    </a:prstGeom>
                    <a:noFill/>
                    <a:ln>
                      <a:noFill/>
                    </a:ln>
                  </pic:spPr>
                </pic:pic>
              </a:graphicData>
            </a:graphic>
          </wp:inline>
        </w:drawing>
      </w:r>
      <w:r w:rsidR="00CC1116" w:rsidRPr="004763E0">
        <w:rPr>
          <w:rFonts w:ascii="Verdana" w:hAnsi="Verdana" w:cs="Arial"/>
          <w:b/>
          <w:sz w:val="22"/>
          <w:szCs w:val="22"/>
        </w:rPr>
        <w:tab/>
      </w:r>
    </w:p>
    <w:p w14:paraId="01D4290A" w14:textId="77777777" w:rsidR="00CC1116" w:rsidRPr="004763E0" w:rsidRDefault="00CC1116" w:rsidP="00DE748D">
      <w:pPr>
        <w:rPr>
          <w:rFonts w:ascii="Verdana" w:hAnsi="Verdana"/>
          <w:b/>
          <w:sz w:val="22"/>
          <w:szCs w:val="22"/>
        </w:rPr>
      </w:pPr>
    </w:p>
    <w:p w14:paraId="433720E0" w14:textId="77777777" w:rsidR="00CC1116" w:rsidRPr="004763E0" w:rsidRDefault="00CC1116" w:rsidP="00FE5238">
      <w:pPr>
        <w:jc w:val="center"/>
        <w:rPr>
          <w:rFonts w:ascii="Verdana" w:hAnsi="Verdana"/>
          <w:b/>
          <w:sz w:val="22"/>
          <w:szCs w:val="22"/>
        </w:rPr>
      </w:pPr>
    </w:p>
    <w:p w14:paraId="34F50CB7" w14:textId="77777777" w:rsidR="00CC1116" w:rsidRPr="004763E0" w:rsidRDefault="00CC1116" w:rsidP="00FE5238">
      <w:pPr>
        <w:jc w:val="center"/>
        <w:rPr>
          <w:rFonts w:ascii="Verdana" w:hAnsi="Verdana"/>
          <w:b/>
          <w:sz w:val="22"/>
          <w:szCs w:val="22"/>
        </w:rPr>
      </w:pPr>
    </w:p>
    <w:p w14:paraId="37F5A312" w14:textId="77777777" w:rsidR="00FE5238" w:rsidRPr="004763E0" w:rsidRDefault="00FE5238" w:rsidP="00FE5238">
      <w:pPr>
        <w:jc w:val="center"/>
        <w:rPr>
          <w:rFonts w:ascii="Verdana" w:hAnsi="Verdana"/>
          <w:b/>
          <w:sz w:val="22"/>
          <w:szCs w:val="22"/>
        </w:rPr>
      </w:pPr>
      <w:r w:rsidRPr="004763E0">
        <w:rPr>
          <w:rFonts w:ascii="Verdana" w:hAnsi="Verdana"/>
          <w:b/>
          <w:sz w:val="22"/>
          <w:szCs w:val="22"/>
        </w:rPr>
        <w:t>PUBLIC NOTICE</w:t>
      </w:r>
    </w:p>
    <w:p w14:paraId="657DB42A" w14:textId="77777777" w:rsidR="00FE5238" w:rsidRPr="004763E0" w:rsidRDefault="00FE5238" w:rsidP="00FE5238">
      <w:pPr>
        <w:jc w:val="center"/>
        <w:rPr>
          <w:rFonts w:ascii="Verdana" w:hAnsi="Verdana"/>
          <w:b/>
          <w:sz w:val="22"/>
          <w:szCs w:val="22"/>
        </w:rPr>
      </w:pPr>
      <w:r w:rsidRPr="004763E0">
        <w:rPr>
          <w:rFonts w:ascii="Verdana" w:hAnsi="Verdana"/>
          <w:b/>
          <w:sz w:val="22"/>
          <w:szCs w:val="22"/>
        </w:rPr>
        <w:t xml:space="preserve">CITY OF KENT </w:t>
      </w:r>
    </w:p>
    <w:p w14:paraId="2275AC2A" w14:textId="77777777" w:rsidR="00FE5238" w:rsidRPr="004763E0" w:rsidRDefault="00FE5238" w:rsidP="00FE5238">
      <w:pPr>
        <w:jc w:val="center"/>
        <w:rPr>
          <w:rFonts w:ascii="Verdana" w:hAnsi="Verdana"/>
          <w:b/>
          <w:sz w:val="22"/>
          <w:szCs w:val="22"/>
        </w:rPr>
      </w:pPr>
      <w:r w:rsidRPr="004763E0">
        <w:rPr>
          <w:rFonts w:ascii="Verdana" w:hAnsi="Verdana"/>
          <w:b/>
          <w:sz w:val="22"/>
          <w:szCs w:val="22"/>
        </w:rPr>
        <w:t>Department of Parks, Recreation &amp; Community Services</w:t>
      </w:r>
    </w:p>
    <w:p w14:paraId="175A993B" w14:textId="77777777" w:rsidR="00FE5238" w:rsidRPr="004763E0" w:rsidRDefault="00FE5238" w:rsidP="00FE5238">
      <w:pPr>
        <w:jc w:val="center"/>
        <w:rPr>
          <w:rFonts w:ascii="Verdana" w:hAnsi="Verdana"/>
          <w:b/>
          <w:sz w:val="22"/>
          <w:szCs w:val="22"/>
        </w:rPr>
      </w:pPr>
      <w:r w:rsidRPr="004763E0">
        <w:rPr>
          <w:rFonts w:ascii="Verdana" w:hAnsi="Verdana"/>
          <w:b/>
          <w:sz w:val="22"/>
          <w:szCs w:val="22"/>
        </w:rPr>
        <w:t>Human Services Division</w:t>
      </w:r>
    </w:p>
    <w:p w14:paraId="09B53B56" w14:textId="77777777" w:rsidR="00FE5238" w:rsidRPr="004763E0" w:rsidRDefault="00FE5238" w:rsidP="00FE5238">
      <w:pPr>
        <w:jc w:val="center"/>
        <w:rPr>
          <w:rFonts w:ascii="Verdana" w:hAnsi="Verdana"/>
          <w:b/>
          <w:sz w:val="22"/>
          <w:szCs w:val="22"/>
        </w:rPr>
      </w:pPr>
    </w:p>
    <w:p w14:paraId="08B20FFD" w14:textId="77777777" w:rsidR="00215473" w:rsidRPr="004763E0" w:rsidRDefault="00FE5238" w:rsidP="00FE5238">
      <w:pPr>
        <w:jc w:val="center"/>
        <w:rPr>
          <w:rFonts w:ascii="Verdana" w:hAnsi="Verdana" w:cs="Arial"/>
          <w:b/>
          <w:sz w:val="22"/>
          <w:szCs w:val="22"/>
          <w:u w:val="single"/>
        </w:rPr>
      </w:pPr>
      <w:r w:rsidRPr="004763E0">
        <w:rPr>
          <w:rFonts w:ascii="Verdana" w:hAnsi="Verdana"/>
          <w:b/>
          <w:sz w:val="22"/>
          <w:szCs w:val="22"/>
          <w:u w:val="single"/>
        </w:rPr>
        <w:t xml:space="preserve">NOTICE OF </w:t>
      </w:r>
      <w:r w:rsidR="007A4C96" w:rsidRPr="004763E0">
        <w:rPr>
          <w:rFonts w:ascii="Verdana" w:hAnsi="Verdana"/>
          <w:b/>
          <w:sz w:val="22"/>
          <w:szCs w:val="22"/>
          <w:u w:val="single"/>
        </w:rPr>
        <w:t>SECOND</w:t>
      </w:r>
      <w:r w:rsidR="005C0938" w:rsidRPr="004763E0">
        <w:rPr>
          <w:rFonts w:ascii="Verdana" w:hAnsi="Verdana"/>
          <w:b/>
          <w:sz w:val="22"/>
          <w:szCs w:val="22"/>
          <w:u w:val="single"/>
        </w:rPr>
        <w:t xml:space="preserve"> </w:t>
      </w:r>
      <w:r w:rsidRPr="004763E0">
        <w:rPr>
          <w:rFonts w:ascii="Verdana" w:hAnsi="Verdana"/>
          <w:b/>
          <w:sz w:val="22"/>
          <w:szCs w:val="22"/>
          <w:u w:val="single"/>
        </w:rPr>
        <w:t>PUBLIC HEARING</w:t>
      </w:r>
      <w:r w:rsidR="00A9214D" w:rsidRPr="004763E0">
        <w:rPr>
          <w:rFonts w:ascii="Verdana" w:hAnsi="Verdana"/>
          <w:b/>
          <w:sz w:val="22"/>
          <w:szCs w:val="22"/>
          <w:u w:val="single"/>
        </w:rPr>
        <w:t xml:space="preserve"> REGARDING </w:t>
      </w:r>
      <w:r w:rsidR="005430AF" w:rsidRPr="004763E0">
        <w:rPr>
          <w:rFonts w:ascii="Verdana" w:hAnsi="Verdana" w:cs="Arial"/>
          <w:b/>
          <w:sz w:val="22"/>
          <w:szCs w:val="22"/>
          <w:u w:val="single"/>
        </w:rPr>
        <w:t xml:space="preserve">THE </w:t>
      </w:r>
      <w:r w:rsidR="005430AF" w:rsidRPr="004763E0">
        <w:rPr>
          <w:rFonts w:ascii="Verdana" w:hAnsi="Verdana"/>
          <w:b/>
          <w:sz w:val="22"/>
          <w:szCs w:val="22"/>
          <w:u w:val="single"/>
        </w:rPr>
        <w:t>COMMUNITY DEVELOPMENT BLOCK GRANT</w:t>
      </w:r>
      <w:r w:rsidR="005430AF" w:rsidRPr="004763E0">
        <w:rPr>
          <w:rFonts w:ascii="Verdana" w:hAnsi="Verdana"/>
          <w:sz w:val="22"/>
          <w:szCs w:val="22"/>
          <w:u w:val="single"/>
        </w:rPr>
        <w:t xml:space="preserve"> (</w:t>
      </w:r>
      <w:r w:rsidR="00CA06F6" w:rsidRPr="004763E0">
        <w:rPr>
          <w:rFonts w:ascii="Verdana" w:hAnsi="Verdana" w:cs="Arial"/>
          <w:b/>
          <w:sz w:val="22"/>
          <w:szCs w:val="22"/>
          <w:u w:val="single"/>
        </w:rPr>
        <w:t>CDBG</w:t>
      </w:r>
      <w:r w:rsidR="005430AF" w:rsidRPr="004763E0">
        <w:rPr>
          <w:rFonts w:ascii="Verdana" w:hAnsi="Verdana" w:cs="Arial"/>
          <w:b/>
          <w:sz w:val="22"/>
          <w:szCs w:val="22"/>
          <w:u w:val="single"/>
        </w:rPr>
        <w:t>)</w:t>
      </w:r>
      <w:r w:rsidR="00CA06F6" w:rsidRPr="004763E0">
        <w:rPr>
          <w:rFonts w:ascii="Verdana" w:hAnsi="Verdana" w:cs="Arial"/>
          <w:b/>
          <w:sz w:val="22"/>
          <w:szCs w:val="22"/>
          <w:u w:val="single"/>
        </w:rPr>
        <w:t xml:space="preserve"> </w:t>
      </w:r>
    </w:p>
    <w:p w14:paraId="321C03CD" w14:textId="77953355" w:rsidR="00FE5238" w:rsidRPr="004763E0" w:rsidRDefault="00215473" w:rsidP="00FE5238">
      <w:pPr>
        <w:jc w:val="center"/>
        <w:rPr>
          <w:rFonts w:ascii="Verdana" w:hAnsi="Verdana"/>
          <w:sz w:val="22"/>
          <w:szCs w:val="22"/>
        </w:rPr>
      </w:pPr>
      <w:r w:rsidRPr="004763E0">
        <w:rPr>
          <w:rFonts w:ascii="Verdana" w:hAnsi="Verdana" w:cs="Arial"/>
          <w:b/>
          <w:sz w:val="22"/>
          <w:szCs w:val="22"/>
          <w:u w:val="single"/>
        </w:rPr>
        <w:t>202</w:t>
      </w:r>
      <w:r w:rsidR="00C90D5C" w:rsidRPr="004763E0">
        <w:rPr>
          <w:rFonts w:ascii="Verdana" w:hAnsi="Verdana" w:cs="Arial"/>
          <w:b/>
          <w:sz w:val="22"/>
          <w:szCs w:val="22"/>
          <w:u w:val="single"/>
        </w:rPr>
        <w:t xml:space="preserve">2 </w:t>
      </w:r>
      <w:r w:rsidRPr="004763E0">
        <w:rPr>
          <w:rFonts w:ascii="Verdana" w:hAnsi="Verdana" w:cs="Arial"/>
          <w:b/>
          <w:sz w:val="22"/>
          <w:szCs w:val="22"/>
          <w:u w:val="single"/>
        </w:rPr>
        <w:t>ANNUAL ACTION PLAN</w:t>
      </w:r>
    </w:p>
    <w:p w14:paraId="77CA8D5C" w14:textId="77777777" w:rsidR="00FE5238" w:rsidRPr="004763E0" w:rsidRDefault="00FE5238" w:rsidP="00FE5238">
      <w:pPr>
        <w:jc w:val="center"/>
        <w:rPr>
          <w:rFonts w:ascii="Verdana" w:hAnsi="Verdana"/>
          <w:sz w:val="22"/>
          <w:szCs w:val="22"/>
        </w:rPr>
      </w:pPr>
    </w:p>
    <w:p w14:paraId="309E03F9" w14:textId="77777777" w:rsidR="00FE5238" w:rsidRPr="004763E0" w:rsidRDefault="00FE5238" w:rsidP="00FE5238">
      <w:pPr>
        <w:jc w:val="both"/>
        <w:rPr>
          <w:rFonts w:ascii="Verdana" w:hAnsi="Verdana" w:cs="Arial"/>
          <w:sz w:val="22"/>
          <w:szCs w:val="22"/>
        </w:rPr>
      </w:pPr>
    </w:p>
    <w:p w14:paraId="390B438B" w14:textId="1E82EE35" w:rsidR="002842B1" w:rsidRPr="004763E0" w:rsidRDefault="00FE5238" w:rsidP="00FE5238">
      <w:pPr>
        <w:spacing w:after="120"/>
        <w:rPr>
          <w:rFonts w:ascii="Verdana" w:hAnsi="Verdana"/>
          <w:sz w:val="22"/>
          <w:szCs w:val="22"/>
        </w:rPr>
      </w:pPr>
      <w:r w:rsidRPr="004763E0">
        <w:rPr>
          <w:rFonts w:ascii="Verdana" w:hAnsi="Verdana"/>
          <w:sz w:val="22"/>
          <w:szCs w:val="22"/>
        </w:rPr>
        <w:t xml:space="preserve">In accordance with 24 CFR 91.105, notice is hereby given that the City of Kent will hold </w:t>
      </w:r>
      <w:r w:rsidR="005430AF" w:rsidRPr="004763E0">
        <w:rPr>
          <w:rFonts w:ascii="Verdana" w:hAnsi="Verdana"/>
          <w:sz w:val="22"/>
          <w:szCs w:val="22"/>
        </w:rPr>
        <w:t xml:space="preserve">its </w:t>
      </w:r>
      <w:r w:rsidR="007A4C96" w:rsidRPr="004763E0">
        <w:rPr>
          <w:rFonts w:ascii="Verdana" w:hAnsi="Verdana"/>
          <w:sz w:val="22"/>
          <w:szCs w:val="22"/>
        </w:rPr>
        <w:t>second</w:t>
      </w:r>
      <w:r w:rsidR="005430AF" w:rsidRPr="004763E0">
        <w:rPr>
          <w:rFonts w:ascii="Verdana" w:hAnsi="Verdana"/>
          <w:sz w:val="22"/>
          <w:szCs w:val="22"/>
        </w:rPr>
        <w:t xml:space="preserve"> </w:t>
      </w:r>
      <w:r w:rsidRPr="004763E0">
        <w:rPr>
          <w:rFonts w:ascii="Verdana" w:hAnsi="Verdana"/>
          <w:sz w:val="22"/>
          <w:szCs w:val="22"/>
        </w:rPr>
        <w:t>public hearing</w:t>
      </w:r>
      <w:r w:rsidR="00F24C43" w:rsidRPr="004763E0">
        <w:rPr>
          <w:rFonts w:ascii="Verdana" w:hAnsi="Verdana"/>
          <w:sz w:val="22"/>
          <w:szCs w:val="22"/>
        </w:rPr>
        <w:t xml:space="preserve"> </w:t>
      </w:r>
      <w:r w:rsidRPr="004763E0">
        <w:rPr>
          <w:rFonts w:ascii="Verdana" w:hAnsi="Verdana"/>
          <w:sz w:val="22"/>
          <w:szCs w:val="22"/>
        </w:rPr>
        <w:t xml:space="preserve">on </w:t>
      </w:r>
      <w:r w:rsidR="00C90D5C" w:rsidRPr="004763E0">
        <w:rPr>
          <w:rFonts w:ascii="Verdana" w:hAnsi="Verdana"/>
          <w:sz w:val="22"/>
          <w:szCs w:val="22"/>
        </w:rPr>
        <w:t>October</w:t>
      </w:r>
      <w:r w:rsidR="007A4C96" w:rsidRPr="004763E0">
        <w:rPr>
          <w:rFonts w:ascii="Verdana" w:hAnsi="Verdana"/>
          <w:sz w:val="22"/>
          <w:szCs w:val="22"/>
        </w:rPr>
        <w:t xml:space="preserve"> 21, 2021</w:t>
      </w:r>
      <w:r w:rsidR="00F24C43" w:rsidRPr="004763E0">
        <w:rPr>
          <w:rFonts w:ascii="Verdana" w:hAnsi="Verdana"/>
          <w:sz w:val="22"/>
          <w:szCs w:val="22"/>
        </w:rPr>
        <w:t xml:space="preserve"> </w:t>
      </w:r>
      <w:r w:rsidRPr="004763E0">
        <w:rPr>
          <w:rFonts w:ascii="Verdana" w:hAnsi="Verdana"/>
          <w:sz w:val="22"/>
          <w:szCs w:val="22"/>
        </w:rPr>
        <w:t xml:space="preserve">to receive comments </w:t>
      </w:r>
      <w:r w:rsidR="005430AF" w:rsidRPr="004763E0">
        <w:rPr>
          <w:rFonts w:ascii="Verdana" w:hAnsi="Verdana"/>
          <w:sz w:val="22"/>
          <w:szCs w:val="22"/>
        </w:rPr>
        <w:t xml:space="preserve">from Kent residents, low/moderate-income persons, non-governmental organizations (AKA nonprofits), and other interested parties </w:t>
      </w:r>
      <w:r w:rsidRPr="004763E0">
        <w:rPr>
          <w:rFonts w:ascii="Verdana" w:hAnsi="Verdana"/>
          <w:sz w:val="22"/>
          <w:szCs w:val="22"/>
        </w:rPr>
        <w:t xml:space="preserve">regarding </w:t>
      </w:r>
      <w:r w:rsidR="00E22FA0" w:rsidRPr="004763E0">
        <w:rPr>
          <w:rFonts w:ascii="Verdana" w:hAnsi="Verdana"/>
          <w:sz w:val="22"/>
          <w:szCs w:val="22"/>
        </w:rPr>
        <w:t>approval</w:t>
      </w:r>
      <w:r w:rsidR="005430AF" w:rsidRPr="004763E0">
        <w:rPr>
          <w:rFonts w:ascii="Verdana" w:hAnsi="Verdana"/>
          <w:sz w:val="22"/>
          <w:szCs w:val="22"/>
        </w:rPr>
        <w:t xml:space="preserve"> of the </w:t>
      </w:r>
      <w:r w:rsidRPr="004763E0">
        <w:rPr>
          <w:rFonts w:ascii="Verdana" w:hAnsi="Verdana"/>
          <w:sz w:val="22"/>
          <w:szCs w:val="22"/>
        </w:rPr>
        <w:t>City’s</w:t>
      </w:r>
      <w:r w:rsidR="002842B1" w:rsidRPr="004763E0">
        <w:rPr>
          <w:rFonts w:ascii="Verdana" w:hAnsi="Verdana"/>
          <w:sz w:val="22"/>
          <w:szCs w:val="22"/>
        </w:rPr>
        <w:t xml:space="preserve"> </w:t>
      </w:r>
      <w:r w:rsidR="002842B1" w:rsidRPr="004763E0">
        <w:rPr>
          <w:rFonts w:ascii="Verdana" w:hAnsi="Verdana" w:cs="Arial"/>
          <w:sz w:val="22"/>
          <w:szCs w:val="22"/>
        </w:rPr>
        <w:t xml:space="preserve"> </w:t>
      </w:r>
      <w:r w:rsidR="003D5FF7" w:rsidRPr="004763E0">
        <w:rPr>
          <w:rFonts w:ascii="Verdana" w:hAnsi="Verdana" w:cs="Arial"/>
          <w:sz w:val="22"/>
          <w:szCs w:val="22"/>
        </w:rPr>
        <w:t xml:space="preserve">CDBG </w:t>
      </w:r>
      <w:r w:rsidR="00215473" w:rsidRPr="004763E0">
        <w:rPr>
          <w:rFonts w:ascii="Verdana" w:hAnsi="Verdana" w:cs="Arial"/>
          <w:sz w:val="22"/>
          <w:szCs w:val="22"/>
        </w:rPr>
        <w:t>202</w:t>
      </w:r>
      <w:r w:rsidR="00E22FA0" w:rsidRPr="004763E0">
        <w:rPr>
          <w:rFonts w:ascii="Verdana" w:hAnsi="Verdana" w:cs="Arial"/>
          <w:sz w:val="22"/>
          <w:szCs w:val="22"/>
        </w:rPr>
        <w:t>2</w:t>
      </w:r>
      <w:r w:rsidR="00215473" w:rsidRPr="004763E0">
        <w:rPr>
          <w:rFonts w:ascii="Verdana" w:hAnsi="Verdana" w:cs="Arial"/>
          <w:sz w:val="22"/>
          <w:szCs w:val="22"/>
        </w:rPr>
        <w:t xml:space="preserve"> Annual Action</w:t>
      </w:r>
      <w:r w:rsidR="003D5FF7" w:rsidRPr="004763E0">
        <w:rPr>
          <w:rFonts w:ascii="Verdana" w:hAnsi="Verdana" w:cs="Arial"/>
          <w:sz w:val="22"/>
          <w:szCs w:val="22"/>
        </w:rPr>
        <w:t xml:space="preserve"> Plan</w:t>
      </w:r>
      <w:r w:rsidR="00810D26" w:rsidRPr="004763E0">
        <w:rPr>
          <w:rFonts w:ascii="Verdana" w:hAnsi="Verdana" w:cs="Arial"/>
          <w:sz w:val="22"/>
          <w:szCs w:val="22"/>
        </w:rPr>
        <w:t xml:space="preserve"> for Housing and Community Development</w:t>
      </w:r>
      <w:r w:rsidR="006A6A5C" w:rsidRPr="004763E0">
        <w:rPr>
          <w:rFonts w:ascii="Verdana" w:hAnsi="Verdana"/>
          <w:sz w:val="22"/>
          <w:szCs w:val="22"/>
        </w:rPr>
        <w:t xml:space="preserve">.  </w:t>
      </w:r>
      <w:r w:rsidRPr="004763E0">
        <w:rPr>
          <w:rFonts w:ascii="Verdana" w:hAnsi="Verdana"/>
          <w:sz w:val="22"/>
          <w:szCs w:val="22"/>
        </w:rPr>
        <w:t>Comments will be received by the Kent Human Services Commission</w:t>
      </w:r>
      <w:r w:rsidR="005430AF" w:rsidRPr="004763E0">
        <w:rPr>
          <w:rFonts w:ascii="Verdana" w:hAnsi="Verdana"/>
          <w:sz w:val="22"/>
          <w:szCs w:val="22"/>
        </w:rPr>
        <w:t xml:space="preserve"> and/or CDBG Program staff</w:t>
      </w:r>
      <w:r w:rsidR="006A6A5C" w:rsidRPr="004763E0">
        <w:rPr>
          <w:rFonts w:ascii="Verdana" w:hAnsi="Verdana"/>
          <w:sz w:val="22"/>
          <w:szCs w:val="22"/>
        </w:rPr>
        <w:t>.</w:t>
      </w:r>
    </w:p>
    <w:p w14:paraId="002B0E68" w14:textId="72924FE4" w:rsidR="003D5FF7" w:rsidRPr="004763E0" w:rsidRDefault="00F3301B" w:rsidP="00F3301B">
      <w:pPr>
        <w:spacing w:after="120"/>
        <w:rPr>
          <w:rFonts w:ascii="Verdana" w:hAnsi="Verdana"/>
          <w:sz w:val="22"/>
          <w:szCs w:val="22"/>
        </w:rPr>
      </w:pPr>
      <w:r w:rsidRPr="004763E0">
        <w:rPr>
          <w:rFonts w:ascii="Verdana" w:hAnsi="Verdana"/>
          <w:sz w:val="22"/>
          <w:szCs w:val="22"/>
        </w:rPr>
        <w:t>The 202</w:t>
      </w:r>
      <w:r w:rsidR="00C90D5C" w:rsidRPr="004763E0">
        <w:rPr>
          <w:rFonts w:ascii="Verdana" w:hAnsi="Verdana"/>
          <w:sz w:val="22"/>
          <w:szCs w:val="22"/>
        </w:rPr>
        <w:t>2</w:t>
      </w:r>
      <w:r w:rsidRPr="004763E0">
        <w:rPr>
          <w:rFonts w:ascii="Verdana" w:hAnsi="Verdana"/>
          <w:sz w:val="22"/>
          <w:szCs w:val="22"/>
        </w:rPr>
        <w:t xml:space="preserve"> Annual Action Plan</w:t>
      </w:r>
      <w:r w:rsidR="00215473" w:rsidRPr="004763E0">
        <w:rPr>
          <w:rFonts w:ascii="Verdana" w:hAnsi="Verdana"/>
          <w:sz w:val="22"/>
          <w:szCs w:val="22"/>
        </w:rPr>
        <w:t xml:space="preserve"> </w:t>
      </w:r>
      <w:r w:rsidRPr="004763E0">
        <w:rPr>
          <w:rFonts w:ascii="Verdana" w:hAnsi="Verdana"/>
          <w:sz w:val="22"/>
          <w:szCs w:val="22"/>
        </w:rPr>
        <w:t>outlines the City’s proposed use of 202</w:t>
      </w:r>
      <w:r w:rsidR="00C90D5C" w:rsidRPr="004763E0">
        <w:rPr>
          <w:rFonts w:ascii="Verdana" w:hAnsi="Verdana"/>
          <w:sz w:val="22"/>
          <w:szCs w:val="22"/>
        </w:rPr>
        <w:t>2</w:t>
      </w:r>
      <w:r w:rsidRPr="004763E0">
        <w:rPr>
          <w:rFonts w:ascii="Verdana" w:hAnsi="Verdana"/>
          <w:sz w:val="22"/>
          <w:szCs w:val="22"/>
        </w:rPr>
        <w:t xml:space="preserve"> Community Development Block Grant (CDBG) funds awarded to the City by the U.S. Department of Housing and Urban development (HUD) under Title 1 of the Housing and Community Development Act of 1974 as amended, known as the Community Development Block Grant (CDBG) Program.</w:t>
      </w:r>
      <w:r w:rsidR="00215473" w:rsidRPr="004763E0">
        <w:rPr>
          <w:rFonts w:ascii="Verdana" w:hAnsi="Verdana"/>
          <w:sz w:val="22"/>
          <w:szCs w:val="22"/>
        </w:rPr>
        <w:t xml:space="preserve"> The Plan also identifies the objectives and strategies that will guide the City’s investments. The City’s Program Year </w:t>
      </w:r>
      <w:r w:rsidR="00E22FA0" w:rsidRPr="004763E0">
        <w:rPr>
          <w:rFonts w:ascii="Verdana" w:hAnsi="Verdana"/>
          <w:sz w:val="22"/>
          <w:szCs w:val="22"/>
        </w:rPr>
        <w:t xml:space="preserve">(PY) </w:t>
      </w:r>
      <w:r w:rsidR="00215473" w:rsidRPr="004763E0">
        <w:rPr>
          <w:rFonts w:ascii="Verdana" w:hAnsi="Verdana"/>
          <w:sz w:val="22"/>
          <w:szCs w:val="22"/>
        </w:rPr>
        <w:t xml:space="preserve">for </w:t>
      </w:r>
      <w:r w:rsidR="004E0124" w:rsidRPr="004763E0">
        <w:rPr>
          <w:rFonts w:ascii="Verdana" w:hAnsi="Verdana"/>
          <w:sz w:val="22"/>
          <w:szCs w:val="22"/>
        </w:rPr>
        <w:t xml:space="preserve">investing </w:t>
      </w:r>
      <w:r w:rsidR="00215473" w:rsidRPr="004763E0">
        <w:rPr>
          <w:rFonts w:ascii="Verdana" w:hAnsi="Verdana"/>
          <w:sz w:val="22"/>
          <w:szCs w:val="22"/>
        </w:rPr>
        <w:t xml:space="preserve">these funds runs from January 1, 2021 to December 31, 2021. </w:t>
      </w:r>
      <w:r w:rsidR="004E0124" w:rsidRPr="004763E0">
        <w:rPr>
          <w:rFonts w:ascii="Verdana" w:hAnsi="Verdana"/>
          <w:sz w:val="22"/>
          <w:szCs w:val="22"/>
        </w:rPr>
        <w:t>In PY 202</w:t>
      </w:r>
      <w:r w:rsidR="00C90D5C" w:rsidRPr="004763E0">
        <w:rPr>
          <w:rFonts w:ascii="Verdana" w:hAnsi="Verdana"/>
          <w:sz w:val="22"/>
          <w:szCs w:val="22"/>
        </w:rPr>
        <w:t>1</w:t>
      </w:r>
      <w:r w:rsidR="004E0124" w:rsidRPr="004763E0">
        <w:rPr>
          <w:rFonts w:ascii="Verdana" w:hAnsi="Verdana"/>
          <w:sz w:val="22"/>
          <w:szCs w:val="22"/>
        </w:rPr>
        <w:t xml:space="preserve">, the City received </w:t>
      </w:r>
      <w:r w:rsidR="004E0124" w:rsidRPr="004763E0">
        <w:rPr>
          <w:rFonts w:ascii="Verdana" w:hAnsi="Verdana"/>
          <w:bCs/>
          <w:noProof/>
          <w:sz w:val="22"/>
          <w:szCs w:val="22"/>
        </w:rPr>
        <w:t>$</w:t>
      </w:r>
      <w:r w:rsidR="00C90D5C" w:rsidRPr="004763E0">
        <w:rPr>
          <w:rFonts w:ascii="Verdana" w:hAnsi="Verdana" w:cs="Arial"/>
          <w:sz w:val="22"/>
          <w:szCs w:val="22"/>
        </w:rPr>
        <w:t>1,159,798</w:t>
      </w:r>
      <w:r w:rsidR="004E0124" w:rsidRPr="004763E0">
        <w:rPr>
          <w:rFonts w:ascii="Verdana" w:hAnsi="Verdana"/>
          <w:b/>
          <w:sz w:val="22"/>
          <w:szCs w:val="22"/>
        </w:rPr>
        <w:t xml:space="preserve"> </w:t>
      </w:r>
      <w:r w:rsidR="004E0124" w:rsidRPr="004763E0">
        <w:rPr>
          <w:rFonts w:ascii="Verdana" w:hAnsi="Verdana"/>
          <w:sz w:val="22"/>
          <w:szCs w:val="22"/>
        </w:rPr>
        <w:t>in CDBG funds and estimates that it will receive the same amount or less in 202</w:t>
      </w:r>
      <w:r w:rsidR="00C90D5C" w:rsidRPr="004763E0">
        <w:rPr>
          <w:rFonts w:ascii="Verdana" w:hAnsi="Verdana"/>
          <w:sz w:val="22"/>
          <w:szCs w:val="22"/>
        </w:rPr>
        <w:t>2</w:t>
      </w:r>
      <w:r w:rsidR="004E0124" w:rsidRPr="004763E0">
        <w:rPr>
          <w:rFonts w:ascii="Verdana" w:hAnsi="Verdana"/>
          <w:sz w:val="22"/>
          <w:szCs w:val="22"/>
        </w:rPr>
        <w:t>.</w:t>
      </w:r>
    </w:p>
    <w:p w14:paraId="0ED45645" w14:textId="77777777" w:rsidR="00810D26" w:rsidRPr="004763E0" w:rsidRDefault="00810D26" w:rsidP="00810D26">
      <w:pPr>
        <w:rPr>
          <w:rFonts w:ascii="Verdana" w:hAnsi="Verdana"/>
          <w:sz w:val="22"/>
          <w:szCs w:val="22"/>
        </w:rPr>
      </w:pPr>
    </w:p>
    <w:p w14:paraId="02FE482C" w14:textId="77777777" w:rsidR="00A9214D" w:rsidRPr="004763E0" w:rsidRDefault="006A6A5C" w:rsidP="00810D26">
      <w:pPr>
        <w:rPr>
          <w:rFonts w:ascii="Verdana" w:hAnsi="Verdana"/>
          <w:b/>
          <w:sz w:val="22"/>
          <w:szCs w:val="22"/>
        </w:rPr>
      </w:pPr>
      <w:r w:rsidRPr="004763E0">
        <w:rPr>
          <w:rFonts w:ascii="Verdana" w:hAnsi="Verdana"/>
          <w:b/>
          <w:sz w:val="22"/>
          <w:szCs w:val="22"/>
        </w:rPr>
        <w:t>COMMUNITY</w:t>
      </w:r>
      <w:r w:rsidR="00A9214D" w:rsidRPr="004763E0">
        <w:rPr>
          <w:rFonts w:ascii="Verdana" w:hAnsi="Verdana"/>
          <w:b/>
          <w:sz w:val="22"/>
          <w:szCs w:val="22"/>
        </w:rPr>
        <w:t xml:space="preserve"> PARTICIPATION PROCESS</w:t>
      </w:r>
    </w:p>
    <w:p w14:paraId="70237D2E" w14:textId="4836403B" w:rsidR="00BA3239" w:rsidRPr="004763E0" w:rsidRDefault="00FE5238" w:rsidP="00D67851">
      <w:pPr>
        <w:pStyle w:val="BodyTextIndent"/>
        <w:rPr>
          <w:rFonts w:ascii="Verdana" w:hAnsi="Verdana"/>
          <w:sz w:val="22"/>
          <w:szCs w:val="22"/>
        </w:rPr>
      </w:pPr>
      <w:r w:rsidRPr="004763E0">
        <w:rPr>
          <w:rFonts w:ascii="Verdana" w:hAnsi="Verdana"/>
          <w:sz w:val="22"/>
          <w:szCs w:val="22"/>
        </w:rPr>
        <w:t xml:space="preserve">All interested persons are invited to </w:t>
      </w:r>
      <w:r w:rsidR="007B3B04" w:rsidRPr="004763E0">
        <w:rPr>
          <w:rFonts w:ascii="Verdana" w:hAnsi="Verdana"/>
          <w:sz w:val="22"/>
          <w:szCs w:val="22"/>
        </w:rPr>
        <w:t xml:space="preserve">attend a public hearing to provide comments and </w:t>
      </w:r>
      <w:r w:rsidR="0092701E" w:rsidRPr="004763E0">
        <w:rPr>
          <w:rFonts w:ascii="Verdana" w:hAnsi="Verdana"/>
          <w:sz w:val="22"/>
          <w:szCs w:val="22"/>
        </w:rPr>
        <w:t>recommendations</w:t>
      </w:r>
      <w:r w:rsidR="007B3B04" w:rsidRPr="004763E0">
        <w:rPr>
          <w:rFonts w:ascii="Verdana" w:hAnsi="Verdana"/>
          <w:sz w:val="22"/>
          <w:szCs w:val="22"/>
        </w:rPr>
        <w:t xml:space="preserve"> to the City </w:t>
      </w:r>
      <w:r w:rsidR="00215473" w:rsidRPr="004763E0">
        <w:rPr>
          <w:rFonts w:ascii="Verdana" w:hAnsi="Verdana"/>
          <w:sz w:val="22"/>
          <w:szCs w:val="22"/>
        </w:rPr>
        <w:t>on</w:t>
      </w:r>
      <w:r w:rsidR="00813DB3" w:rsidRPr="004763E0">
        <w:rPr>
          <w:rFonts w:ascii="Verdana" w:hAnsi="Verdana"/>
          <w:sz w:val="22"/>
          <w:szCs w:val="22"/>
        </w:rPr>
        <w:t xml:space="preserve"> how CDBG funds should be invested in 202</w:t>
      </w:r>
      <w:r w:rsidR="00C90D5C" w:rsidRPr="004763E0">
        <w:rPr>
          <w:rFonts w:ascii="Verdana" w:hAnsi="Verdana"/>
          <w:sz w:val="22"/>
          <w:szCs w:val="22"/>
        </w:rPr>
        <w:t>2</w:t>
      </w:r>
      <w:r w:rsidR="00F24C43" w:rsidRPr="004763E0">
        <w:rPr>
          <w:rFonts w:ascii="Verdana" w:hAnsi="Verdana"/>
          <w:sz w:val="22"/>
          <w:szCs w:val="22"/>
        </w:rPr>
        <w:t xml:space="preserve">. </w:t>
      </w:r>
      <w:r w:rsidR="00215473" w:rsidRPr="004763E0">
        <w:rPr>
          <w:rFonts w:ascii="Verdana" w:hAnsi="Verdana"/>
          <w:sz w:val="22"/>
          <w:szCs w:val="22"/>
        </w:rPr>
        <w:t>This is an opportunity for residents, stakeholders</w:t>
      </w:r>
      <w:r w:rsidR="007C7433" w:rsidRPr="004763E0">
        <w:rPr>
          <w:rFonts w:ascii="Verdana" w:hAnsi="Verdana"/>
          <w:sz w:val="22"/>
          <w:szCs w:val="22"/>
        </w:rPr>
        <w:t>, non-profit organizations and others to influence the Annual Action Plan before the initial written draft is completed.</w:t>
      </w:r>
    </w:p>
    <w:p w14:paraId="1C863EC4" w14:textId="77777777" w:rsidR="00E306EF" w:rsidRPr="004763E0" w:rsidRDefault="00E306EF" w:rsidP="00E306EF"/>
    <w:p w14:paraId="652294EE" w14:textId="77777777" w:rsidR="00FE5238" w:rsidRPr="004763E0" w:rsidRDefault="00FE5238" w:rsidP="00A1311A">
      <w:pPr>
        <w:pStyle w:val="BodyTextIndent"/>
        <w:jc w:val="center"/>
        <w:rPr>
          <w:rFonts w:ascii="Verdana" w:hAnsi="Verdana"/>
          <w:sz w:val="22"/>
          <w:szCs w:val="22"/>
        </w:rPr>
      </w:pPr>
      <w:r w:rsidRPr="004763E0">
        <w:rPr>
          <w:rFonts w:ascii="Verdana" w:hAnsi="Verdana"/>
          <w:b/>
          <w:sz w:val="22"/>
          <w:szCs w:val="22"/>
          <w:u w:val="single"/>
        </w:rPr>
        <w:t>DATE/TIME OF PUBLIC HEARING</w:t>
      </w:r>
    </w:p>
    <w:p w14:paraId="7AB86359" w14:textId="55D7A53C" w:rsidR="00FE5238" w:rsidRPr="004763E0" w:rsidRDefault="007A4C96" w:rsidP="00FE5238">
      <w:pPr>
        <w:pStyle w:val="BodyTextIndent"/>
        <w:spacing w:after="0"/>
        <w:jc w:val="center"/>
        <w:rPr>
          <w:rFonts w:ascii="Verdana" w:hAnsi="Verdana"/>
          <w:b/>
          <w:sz w:val="22"/>
          <w:szCs w:val="22"/>
        </w:rPr>
      </w:pPr>
      <w:r w:rsidRPr="004763E0">
        <w:rPr>
          <w:rFonts w:ascii="Verdana" w:hAnsi="Verdana"/>
          <w:b/>
          <w:sz w:val="22"/>
          <w:szCs w:val="22"/>
        </w:rPr>
        <w:lastRenderedPageBreak/>
        <w:t>Thurs</w:t>
      </w:r>
      <w:r w:rsidR="000A0EC0" w:rsidRPr="004763E0">
        <w:rPr>
          <w:rFonts w:ascii="Verdana" w:hAnsi="Verdana"/>
          <w:b/>
          <w:sz w:val="22"/>
          <w:szCs w:val="22"/>
        </w:rPr>
        <w:t>day</w:t>
      </w:r>
      <w:r w:rsidR="00FE5238" w:rsidRPr="004763E0">
        <w:rPr>
          <w:rFonts w:ascii="Verdana" w:hAnsi="Verdana"/>
          <w:b/>
          <w:sz w:val="22"/>
          <w:szCs w:val="22"/>
        </w:rPr>
        <w:t xml:space="preserve">, </w:t>
      </w:r>
      <w:r w:rsidR="00C90D5C" w:rsidRPr="004763E0">
        <w:rPr>
          <w:rFonts w:ascii="Verdana" w:hAnsi="Verdana"/>
          <w:b/>
          <w:sz w:val="22"/>
          <w:szCs w:val="22"/>
        </w:rPr>
        <w:t>October</w:t>
      </w:r>
      <w:r w:rsidRPr="004763E0">
        <w:rPr>
          <w:rFonts w:ascii="Verdana" w:hAnsi="Verdana"/>
          <w:b/>
          <w:sz w:val="22"/>
          <w:szCs w:val="22"/>
        </w:rPr>
        <w:t xml:space="preserve"> 21</w:t>
      </w:r>
      <w:r w:rsidR="00FE5238" w:rsidRPr="004763E0">
        <w:rPr>
          <w:rFonts w:ascii="Verdana" w:hAnsi="Verdana"/>
          <w:b/>
          <w:sz w:val="22"/>
          <w:szCs w:val="22"/>
        </w:rPr>
        <w:t>,</w:t>
      </w:r>
      <w:r w:rsidRPr="004763E0">
        <w:rPr>
          <w:rFonts w:ascii="Verdana" w:hAnsi="Verdana"/>
          <w:b/>
          <w:sz w:val="22"/>
          <w:szCs w:val="22"/>
        </w:rPr>
        <w:t xml:space="preserve"> 2021</w:t>
      </w:r>
      <w:r w:rsidR="00FE5238" w:rsidRPr="004763E0">
        <w:rPr>
          <w:rFonts w:ascii="Verdana" w:hAnsi="Verdana"/>
          <w:b/>
          <w:sz w:val="22"/>
          <w:szCs w:val="22"/>
        </w:rPr>
        <w:t xml:space="preserve"> </w:t>
      </w:r>
      <w:r w:rsidR="00D67851" w:rsidRPr="004763E0">
        <w:rPr>
          <w:rFonts w:ascii="Verdana" w:hAnsi="Verdana"/>
          <w:b/>
          <w:sz w:val="22"/>
          <w:szCs w:val="22"/>
        </w:rPr>
        <w:t>3</w:t>
      </w:r>
      <w:r w:rsidR="00FE5238" w:rsidRPr="004763E0">
        <w:rPr>
          <w:rFonts w:ascii="Verdana" w:hAnsi="Verdana"/>
          <w:b/>
          <w:sz w:val="22"/>
          <w:szCs w:val="22"/>
        </w:rPr>
        <w:t>:</w:t>
      </w:r>
      <w:r w:rsidR="00D67851" w:rsidRPr="004763E0">
        <w:rPr>
          <w:rFonts w:ascii="Verdana" w:hAnsi="Verdana"/>
          <w:b/>
          <w:sz w:val="22"/>
          <w:szCs w:val="22"/>
        </w:rPr>
        <w:t>0</w:t>
      </w:r>
      <w:r w:rsidR="00FE5238" w:rsidRPr="004763E0">
        <w:rPr>
          <w:rFonts w:ascii="Verdana" w:hAnsi="Verdana"/>
          <w:b/>
          <w:sz w:val="22"/>
          <w:szCs w:val="22"/>
        </w:rPr>
        <w:t>0 p.m.</w:t>
      </w:r>
      <w:r w:rsidR="000A0EC0" w:rsidRPr="004763E0">
        <w:rPr>
          <w:rFonts w:ascii="Verdana" w:hAnsi="Verdana"/>
          <w:b/>
          <w:sz w:val="22"/>
          <w:szCs w:val="22"/>
        </w:rPr>
        <w:t xml:space="preserve"> </w:t>
      </w:r>
    </w:p>
    <w:p w14:paraId="6E8B713F" w14:textId="77777777" w:rsidR="000B5BBA" w:rsidRPr="004763E0" w:rsidRDefault="00D67851" w:rsidP="000B5BBA">
      <w:r w:rsidRPr="004763E0">
        <w:rPr>
          <w:rFonts w:ascii="Verdana" w:hAnsi="Verdana"/>
          <w:b/>
          <w:sz w:val="22"/>
          <w:szCs w:val="22"/>
        </w:rPr>
        <w:t>Virtual Hearing</w:t>
      </w:r>
      <w:r w:rsidR="004E0124" w:rsidRPr="004763E0">
        <w:rPr>
          <w:rFonts w:ascii="Verdana" w:hAnsi="Verdana"/>
          <w:b/>
          <w:sz w:val="22"/>
          <w:szCs w:val="22"/>
        </w:rPr>
        <w:t xml:space="preserve"> </w:t>
      </w:r>
      <w:r w:rsidR="00A1311A" w:rsidRPr="004763E0">
        <w:rPr>
          <w:rFonts w:ascii="Verdana" w:hAnsi="Verdana"/>
          <w:b/>
          <w:sz w:val="22"/>
          <w:szCs w:val="22"/>
        </w:rPr>
        <w:t>Link</w:t>
      </w:r>
      <w:r w:rsidR="00FE5238" w:rsidRPr="004763E0">
        <w:rPr>
          <w:rFonts w:ascii="Verdana" w:hAnsi="Verdana"/>
          <w:b/>
          <w:sz w:val="22"/>
          <w:szCs w:val="22"/>
        </w:rPr>
        <w:t xml:space="preserve">: </w:t>
      </w:r>
      <w:hyperlink r:id="rId9" w:history="1">
        <w:r w:rsidR="000B5BBA" w:rsidRPr="004763E0">
          <w:rPr>
            <w:rStyle w:val="Hyperlink"/>
            <w:color w:val="auto"/>
            <w:highlight w:val="yellow"/>
          </w:rPr>
          <w:t>https://cityofkent.zoom.us/j/88058396727</w:t>
        </w:r>
      </w:hyperlink>
    </w:p>
    <w:p w14:paraId="266D67F0" w14:textId="77777777" w:rsidR="000B5BBA" w:rsidRPr="004763E0" w:rsidRDefault="000B5BBA" w:rsidP="000B5BBA"/>
    <w:p w14:paraId="4E393655" w14:textId="77777777" w:rsidR="000B5BBA" w:rsidRPr="004763E0" w:rsidRDefault="000B5BBA" w:rsidP="000B5BBA">
      <w:pPr>
        <w:jc w:val="center"/>
        <w:rPr>
          <w:rFonts w:ascii="Verdana" w:hAnsi="Verdana"/>
          <w:sz w:val="22"/>
          <w:szCs w:val="22"/>
        </w:rPr>
      </w:pPr>
      <w:r w:rsidRPr="004763E0">
        <w:rPr>
          <w:rFonts w:ascii="Verdana" w:hAnsi="Verdana"/>
          <w:sz w:val="22"/>
          <w:szCs w:val="22"/>
        </w:rPr>
        <w:t>Meeting ID: 880 5839 6727</w:t>
      </w:r>
    </w:p>
    <w:p w14:paraId="03E6340C" w14:textId="77777777" w:rsidR="000B5BBA" w:rsidRPr="004763E0" w:rsidRDefault="000B5BBA" w:rsidP="000B5BBA">
      <w:pPr>
        <w:jc w:val="center"/>
        <w:rPr>
          <w:rFonts w:ascii="Verdana" w:hAnsi="Verdana"/>
          <w:sz w:val="22"/>
          <w:szCs w:val="22"/>
        </w:rPr>
      </w:pPr>
      <w:r w:rsidRPr="004763E0">
        <w:rPr>
          <w:rFonts w:ascii="Verdana" w:hAnsi="Verdana"/>
          <w:sz w:val="22"/>
          <w:szCs w:val="22"/>
        </w:rPr>
        <w:t>One tap mobile</w:t>
      </w:r>
    </w:p>
    <w:p w14:paraId="316769AE" w14:textId="77777777" w:rsidR="000B5BBA" w:rsidRPr="004763E0" w:rsidRDefault="000B5BBA" w:rsidP="000B5BBA">
      <w:pPr>
        <w:jc w:val="center"/>
        <w:rPr>
          <w:rFonts w:ascii="Verdana" w:hAnsi="Verdana"/>
          <w:sz w:val="22"/>
          <w:szCs w:val="22"/>
        </w:rPr>
      </w:pPr>
      <w:r w:rsidRPr="004763E0">
        <w:rPr>
          <w:rFonts w:ascii="Verdana" w:hAnsi="Verdana"/>
          <w:sz w:val="22"/>
          <w:szCs w:val="22"/>
        </w:rPr>
        <w:t>+</w:t>
      </w:r>
      <w:proofErr w:type="gramStart"/>
      <w:r w:rsidRPr="004763E0">
        <w:rPr>
          <w:rFonts w:ascii="Verdana" w:hAnsi="Verdana"/>
          <w:sz w:val="22"/>
          <w:szCs w:val="22"/>
        </w:rPr>
        <w:t>12532158782,,</w:t>
      </w:r>
      <w:proofErr w:type="gramEnd"/>
      <w:r w:rsidRPr="004763E0">
        <w:rPr>
          <w:rFonts w:ascii="Verdana" w:hAnsi="Verdana"/>
          <w:sz w:val="22"/>
          <w:szCs w:val="22"/>
        </w:rPr>
        <w:t>88058396727# US (Tacoma)</w:t>
      </w:r>
    </w:p>
    <w:p w14:paraId="674E1053" w14:textId="77777777" w:rsidR="000B5BBA" w:rsidRPr="004763E0" w:rsidRDefault="000B5BBA" w:rsidP="000B5BBA">
      <w:pPr>
        <w:jc w:val="center"/>
        <w:rPr>
          <w:rFonts w:ascii="Verdana" w:hAnsi="Verdana"/>
          <w:sz w:val="22"/>
          <w:szCs w:val="22"/>
        </w:rPr>
      </w:pPr>
      <w:r w:rsidRPr="004763E0">
        <w:rPr>
          <w:rFonts w:ascii="Verdana" w:hAnsi="Verdana"/>
          <w:sz w:val="22"/>
          <w:szCs w:val="22"/>
        </w:rPr>
        <w:t>+</w:t>
      </w:r>
      <w:proofErr w:type="gramStart"/>
      <w:r w:rsidRPr="004763E0">
        <w:rPr>
          <w:rFonts w:ascii="Verdana" w:hAnsi="Verdana"/>
          <w:sz w:val="22"/>
          <w:szCs w:val="22"/>
        </w:rPr>
        <w:t>16699006833,,</w:t>
      </w:r>
      <w:proofErr w:type="gramEnd"/>
      <w:r w:rsidRPr="004763E0">
        <w:rPr>
          <w:rFonts w:ascii="Verdana" w:hAnsi="Verdana"/>
          <w:sz w:val="22"/>
          <w:szCs w:val="22"/>
        </w:rPr>
        <w:t>88058396727# US (San Jose)</w:t>
      </w:r>
    </w:p>
    <w:p w14:paraId="38D5315F" w14:textId="77777777" w:rsidR="000B5BBA" w:rsidRPr="004763E0" w:rsidRDefault="000B5BBA" w:rsidP="000B5BBA">
      <w:pPr>
        <w:jc w:val="center"/>
        <w:rPr>
          <w:rFonts w:ascii="Verdana" w:hAnsi="Verdana"/>
          <w:sz w:val="22"/>
          <w:szCs w:val="22"/>
        </w:rPr>
      </w:pPr>
    </w:p>
    <w:p w14:paraId="65D3CE98" w14:textId="77777777" w:rsidR="000B5BBA" w:rsidRPr="004763E0" w:rsidRDefault="000B5BBA" w:rsidP="000B5BBA">
      <w:pPr>
        <w:jc w:val="center"/>
        <w:rPr>
          <w:rFonts w:ascii="Verdana" w:hAnsi="Verdana"/>
          <w:sz w:val="22"/>
          <w:szCs w:val="22"/>
        </w:rPr>
      </w:pPr>
      <w:r w:rsidRPr="004763E0">
        <w:rPr>
          <w:rFonts w:ascii="Verdana" w:hAnsi="Verdana"/>
          <w:sz w:val="22"/>
          <w:szCs w:val="22"/>
        </w:rPr>
        <w:t>Dial by your location</w:t>
      </w:r>
    </w:p>
    <w:p w14:paraId="09A98932" w14:textId="26E7C5D7" w:rsidR="000B5BBA" w:rsidRPr="004763E0" w:rsidRDefault="000B5BBA" w:rsidP="000B5BBA">
      <w:pPr>
        <w:jc w:val="center"/>
      </w:pPr>
      <w:r w:rsidRPr="004763E0">
        <w:rPr>
          <w:rFonts w:ascii="Verdana" w:hAnsi="Verdana"/>
          <w:sz w:val="22"/>
          <w:szCs w:val="22"/>
        </w:rPr>
        <w:t>+1 253 215 8782 US (Tacoma)</w:t>
      </w:r>
    </w:p>
    <w:p w14:paraId="71940779" w14:textId="77777777" w:rsidR="000B5BBA" w:rsidRPr="004763E0" w:rsidRDefault="000B5BBA" w:rsidP="000B5BBA"/>
    <w:p w14:paraId="25146EA9" w14:textId="3550EAAA" w:rsidR="00E306EF" w:rsidRPr="004763E0" w:rsidRDefault="00E306EF" w:rsidP="000B5BBA">
      <w:pPr>
        <w:rPr>
          <w:rFonts w:ascii="Verdana" w:eastAsia="Verdana" w:hAnsi="Verdana" w:cs="Verdana"/>
          <w:sz w:val="22"/>
          <w:szCs w:val="22"/>
        </w:rPr>
      </w:pPr>
      <w:r w:rsidRPr="004763E0">
        <w:rPr>
          <w:rFonts w:ascii="Verdana" w:eastAsia="Verdana" w:hAnsi="Verdana" w:cs="Verdana"/>
          <w:sz w:val="22"/>
          <w:szCs w:val="22"/>
        </w:rPr>
        <w:t>A d</w:t>
      </w:r>
      <w:r w:rsidRPr="004763E0">
        <w:rPr>
          <w:rFonts w:ascii="Verdana" w:eastAsia="Verdana" w:hAnsi="Verdana" w:cs="Verdana"/>
          <w:spacing w:val="-1"/>
          <w:sz w:val="22"/>
          <w:szCs w:val="22"/>
        </w:rPr>
        <w:t>raf</w:t>
      </w:r>
      <w:r w:rsidRPr="004763E0">
        <w:rPr>
          <w:rFonts w:ascii="Verdana" w:eastAsia="Verdana" w:hAnsi="Verdana" w:cs="Verdana"/>
          <w:sz w:val="22"/>
          <w:szCs w:val="22"/>
        </w:rPr>
        <w:t>t</w:t>
      </w:r>
      <w:r w:rsidRPr="004763E0">
        <w:rPr>
          <w:rFonts w:ascii="Verdana" w:eastAsia="Verdana" w:hAnsi="Verdana" w:cs="Verdana"/>
          <w:spacing w:val="-1"/>
          <w:sz w:val="22"/>
          <w:szCs w:val="22"/>
        </w:rPr>
        <w:t xml:space="preserve"> </w:t>
      </w:r>
      <w:r w:rsidRPr="004763E0">
        <w:rPr>
          <w:rFonts w:ascii="Verdana" w:eastAsia="Verdana" w:hAnsi="Verdana" w:cs="Verdana"/>
          <w:sz w:val="22"/>
          <w:szCs w:val="22"/>
        </w:rPr>
        <w:t>copy</w:t>
      </w:r>
      <w:r w:rsidRPr="004763E0">
        <w:rPr>
          <w:rFonts w:ascii="Verdana" w:eastAsia="Verdana" w:hAnsi="Verdana" w:cs="Verdana"/>
          <w:spacing w:val="-2"/>
          <w:sz w:val="22"/>
          <w:szCs w:val="22"/>
        </w:rPr>
        <w:t xml:space="preserve"> </w:t>
      </w:r>
      <w:r w:rsidRPr="004763E0">
        <w:rPr>
          <w:rFonts w:ascii="Verdana" w:eastAsia="Verdana" w:hAnsi="Verdana" w:cs="Verdana"/>
          <w:sz w:val="22"/>
          <w:szCs w:val="22"/>
        </w:rPr>
        <w:t>of</w:t>
      </w:r>
      <w:r w:rsidRPr="004763E0">
        <w:rPr>
          <w:rFonts w:ascii="Verdana" w:eastAsia="Verdana" w:hAnsi="Verdana" w:cs="Verdana"/>
          <w:spacing w:val="-1"/>
          <w:sz w:val="22"/>
          <w:szCs w:val="22"/>
        </w:rPr>
        <w:t xml:space="preserve"> </w:t>
      </w:r>
      <w:r w:rsidRPr="004763E0">
        <w:rPr>
          <w:rFonts w:ascii="Verdana" w:eastAsia="Verdana" w:hAnsi="Verdana" w:cs="Verdana"/>
          <w:sz w:val="22"/>
          <w:szCs w:val="22"/>
        </w:rPr>
        <w:t>t</w:t>
      </w:r>
      <w:r w:rsidRPr="004763E0">
        <w:rPr>
          <w:rFonts w:ascii="Verdana" w:eastAsia="Verdana" w:hAnsi="Verdana" w:cs="Verdana"/>
          <w:spacing w:val="-1"/>
          <w:sz w:val="22"/>
          <w:szCs w:val="22"/>
        </w:rPr>
        <w:t>h</w:t>
      </w:r>
      <w:r w:rsidRPr="004763E0">
        <w:rPr>
          <w:rFonts w:ascii="Verdana" w:eastAsia="Verdana" w:hAnsi="Verdana" w:cs="Verdana"/>
          <w:sz w:val="22"/>
          <w:szCs w:val="22"/>
        </w:rPr>
        <w:t>e 20</w:t>
      </w:r>
      <w:r w:rsidRPr="004763E0">
        <w:rPr>
          <w:rFonts w:ascii="Verdana" w:eastAsia="Verdana" w:hAnsi="Verdana" w:cs="Verdana"/>
          <w:spacing w:val="-1"/>
          <w:sz w:val="22"/>
          <w:szCs w:val="22"/>
        </w:rPr>
        <w:t>2</w:t>
      </w:r>
      <w:r w:rsidR="00C90D5C" w:rsidRPr="004763E0">
        <w:rPr>
          <w:rFonts w:ascii="Verdana" w:eastAsia="Verdana" w:hAnsi="Verdana" w:cs="Verdana"/>
          <w:spacing w:val="-1"/>
          <w:sz w:val="22"/>
          <w:szCs w:val="22"/>
        </w:rPr>
        <w:t>2</w:t>
      </w:r>
      <w:r w:rsidRPr="004763E0">
        <w:rPr>
          <w:rFonts w:ascii="Verdana" w:eastAsia="Verdana" w:hAnsi="Verdana" w:cs="Verdana"/>
          <w:sz w:val="22"/>
          <w:szCs w:val="22"/>
        </w:rPr>
        <w:t xml:space="preserve"> CDBG An</w:t>
      </w:r>
      <w:r w:rsidRPr="004763E0">
        <w:rPr>
          <w:rFonts w:ascii="Verdana" w:eastAsia="Verdana" w:hAnsi="Verdana" w:cs="Verdana"/>
          <w:spacing w:val="-1"/>
          <w:sz w:val="22"/>
          <w:szCs w:val="22"/>
        </w:rPr>
        <w:t>n</w:t>
      </w:r>
      <w:r w:rsidRPr="004763E0">
        <w:rPr>
          <w:rFonts w:ascii="Verdana" w:eastAsia="Verdana" w:hAnsi="Verdana" w:cs="Verdana"/>
          <w:sz w:val="22"/>
          <w:szCs w:val="22"/>
        </w:rPr>
        <w:t>u</w:t>
      </w:r>
      <w:r w:rsidRPr="004763E0">
        <w:rPr>
          <w:rFonts w:ascii="Verdana" w:eastAsia="Verdana" w:hAnsi="Verdana" w:cs="Verdana"/>
          <w:spacing w:val="-1"/>
          <w:sz w:val="22"/>
          <w:szCs w:val="22"/>
        </w:rPr>
        <w:t>a</w:t>
      </w:r>
      <w:r w:rsidRPr="004763E0">
        <w:rPr>
          <w:rFonts w:ascii="Verdana" w:eastAsia="Verdana" w:hAnsi="Verdana" w:cs="Verdana"/>
          <w:w w:val="99"/>
          <w:sz w:val="22"/>
          <w:szCs w:val="22"/>
        </w:rPr>
        <w:t>l</w:t>
      </w:r>
      <w:r w:rsidRPr="004763E0">
        <w:rPr>
          <w:rFonts w:ascii="Verdana" w:eastAsia="Verdana" w:hAnsi="Verdana" w:cs="Verdana"/>
          <w:spacing w:val="-1"/>
          <w:sz w:val="22"/>
          <w:szCs w:val="22"/>
        </w:rPr>
        <w:t xml:space="preserve"> </w:t>
      </w:r>
      <w:r w:rsidRPr="004763E0">
        <w:rPr>
          <w:rFonts w:ascii="Verdana" w:eastAsia="Verdana" w:hAnsi="Verdana" w:cs="Verdana"/>
          <w:sz w:val="22"/>
          <w:szCs w:val="22"/>
        </w:rPr>
        <w:t>Act</w:t>
      </w:r>
      <w:r w:rsidRPr="004763E0">
        <w:rPr>
          <w:rFonts w:ascii="Verdana" w:eastAsia="Verdana" w:hAnsi="Verdana" w:cs="Verdana"/>
          <w:w w:val="99"/>
          <w:sz w:val="22"/>
          <w:szCs w:val="22"/>
        </w:rPr>
        <w:t>i</w:t>
      </w:r>
      <w:r w:rsidRPr="004763E0">
        <w:rPr>
          <w:rFonts w:ascii="Verdana" w:eastAsia="Verdana" w:hAnsi="Verdana" w:cs="Verdana"/>
          <w:sz w:val="22"/>
          <w:szCs w:val="22"/>
        </w:rPr>
        <w:t>on</w:t>
      </w:r>
      <w:r w:rsidRPr="004763E0">
        <w:rPr>
          <w:rFonts w:ascii="Verdana" w:eastAsia="Verdana" w:hAnsi="Verdana" w:cs="Verdana"/>
          <w:spacing w:val="-2"/>
          <w:sz w:val="22"/>
          <w:szCs w:val="22"/>
        </w:rPr>
        <w:t xml:space="preserve"> </w:t>
      </w:r>
      <w:r w:rsidRPr="004763E0">
        <w:rPr>
          <w:rFonts w:ascii="Verdana" w:eastAsia="Verdana" w:hAnsi="Verdana" w:cs="Verdana"/>
          <w:sz w:val="22"/>
          <w:szCs w:val="22"/>
        </w:rPr>
        <w:t>P</w:t>
      </w:r>
      <w:r w:rsidRPr="004763E0">
        <w:rPr>
          <w:rFonts w:ascii="Verdana" w:eastAsia="Verdana" w:hAnsi="Verdana" w:cs="Verdana"/>
          <w:w w:val="99"/>
          <w:sz w:val="22"/>
          <w:szCs w:val="22"/>
        </w:rPr>
        <w:t>l</w:t>
      </w:r>
      <w:r w:rsidRPr="004763E0">
        <w:rPr>
          <w:rFonts w:ascii="Verdana" w:eastAsia="Verdana" w:hAnsi="Verdana" w:cs="Verdana"/>
          <w:sz w:val="22"/>
          <w:szCs w:val="22"/>
        </w:rPr>
        <w:t>an</w:t>
      </w:r>
      <w:r w:rsidRPr="004763E0">
        <w:rPr>
          <w:rFonts w:ascii="Verdana" w:eastAsia="Verdana" w:hAnsi="Verdana" w:cs="Verdana"/>
          <w:spacing w:val="-1"/>
          <w:sz w:val="22"/>
          <w:szCs w:val="22"/>
        </w:rPr>
        <w:t xml:space="preserve"> </w:t>
      </w:r>
      <w:r w:rsidRPr="004763E0">
        <w:rPr>
          <w:rFonts w:ascii="Verdana" w:eastAsia="Verdana" w:hAnsi="Verdana" w:cs="Verdana"/>
          <w:sz w:val="22"/>
          <w:szCs w:val="22"/>
        </w:rPr>
        <w:t>can</w:t>
      </w:r>
      <w:r w:rsidRPr="004763E0">
        <w:rPr>
          <w:rFonts w:ascii="Verdana" w:eastAsia="Verdana" w:hAnsi="Verdana" w:cs="Verdana"/>
          <w:spacing w:val="-1"/>
          <w:sz w:val="22"/>
          <w:szCs w:val="22"/>
        </w:rPr>
        <w:t xml:space="preserve"> b</w:t>
      </w:r>
      <w:r w:rsidRPr="004763E0">
        <w:rPr>
          <w:rFonts w:ascii="Verdana" w:eastAsia="Verdana" w:hAnsi="Verdana" w:cs="Verdana"/>
          <w:sz w:val="22"/>
          <w:szCs w:val="22"/>
        </w:rPr>
        <w:t xml:space="preserve">e </w:t>
      </w:r>
      <w:r w:rsidRPr="004763E0">
        <w:rPr>
          <w:rFonts w:ascii="Verdana" w:eastAsia="Verdana" w:hAnsi="Verdana" w:cs="Verdana"/>
          <w:spacing w:val="-1"/>
          <w:sz w:val="22"/>
          <w:szCs w:val="22"/>
        </w:rPr>
        <w:t>f</w:t>
      </w:r>
      <w:r w:rsidRPr="004763E0">
        <w:rPr>
          <w:rFonts w:ascii="Verdana" w:eastAsia="Verdana" w:hAnsi="Verdana" w:cs="Verdana"/>
          <w:sz w:val="22"/>
          <w:szCs w:val="22"/>
        </w:rPr>
        <w:t>ou</w:t>
      </w:r>
      <w:r w:rsidRPr="004763E0">
        <w:rPr>
          <w:rFonts w:ascii="Verdana" w:eastAsia="Verdana" w:hAnsi="Verdana" w:cs="Verdana"/>
          <w:spacing w:val="-1"/>
          <w:sz w:val="22"/>
          <w:szCs w:val="22"/>
        </w:rPr>
        <w:t>n</w:t>
      </w:r>
      <w:r w:rsidRPr="004763E0">
        <w:rPr>
          <w:rFonts w:ascii="Verdana" w:eastAsia="Verdana" w:hAnsi="Verdana" w:cs="Verdana"/>
          <w:sz w:val="22"/>
          <w:szCs w:val="22"/>
        </w:rPr>
        <w:t>d</w:t>
      </w:r>
      <w:r w:rsidRPr="004763E0">
        <w:rPr>
          <w:rFonts w:ascii="Verdana" w:eastAsia="Verdana" w:hAnsi="Verdana" w:cs="Verdana"/>
          <w:spacing w:val="-1"/>
          <w:sz w:val="22"/>
          <w:szCs w:val="22"/>
        </w:rPr>
        <w:t xml:space="preserve"> </w:t>
      </w:r>
      <w:r w:rsidRPr="004763E0">
        <w:rPr>
          <w:rFonts w:ascii="Verdana" w:eastAsia="Verdana" w:hAnsi="Verdana" w:cs="Verdana"/>
          <w:sz w:val="22"/>
          <w:szCs w:val="22"/>
        </w:rPr>
        <w:t>on</w:t>
      </w:r>
      <w:r w:rsidRPr="004763E0">
        <w:rPr>
          <w:rFonts w:ascii="Verdana" w:eastAsia="Verdana" w:hAnsi="Verdana" w:cs="Verdana"/>
          <w:spacing w:val="-1"/>
          <w:sz w:val="22"/>
          <w:szCs w:val="22"/>
        </w:rPr>
        <w:t xml:space="preserve"> </w:t>
      </w:r>
      <w:r w:rsidRPr="004763E0">
        <w:rPr>
          <w:rFonts w:ascii="Verdana" w:eastAsia="Verdana" w:hAnsi="Verdana" w:cs="Verdana"/>
          <w:sz w:val="22"/>
          <w:szCs w:val="22"/>
        </w:rPr>
        <w:t>t</w:t>
      </w:r>
      <w:r w:rsidRPr="004763E0">
        <w:rPr>
          <w:rFonts w:ascii="Verdana" w:eastAsia="Verdana" w:hAnsi="Verdana" w:cs="Verdana"/>
          <w:spacing w:val="-1"/>
          <w:sz w:val="22"/>
          <w:szCs w:val="22"/>
        </w:rPr>
        <w:t>h</w:t>
      </w:r>
      <w:r w:rsidRPr="004763E0">
        <w:rPr>
          <w:rFonts w:ascii="Verdana" w:eastAsia="Verdana" w:hAnsi="Verdana" w:cs="Verdana"/>
          <w:sz w:val="22"/>
          <w:szCs w:val="22"/>
        </w:rPr>
        <w:t xml:space="preserve">e </w:t>
      </w:r>
      <w:r w:rsidRPr="004763E0">
        <w:rPr>
          <w:rFonts w:ascii="Verdana" w:eastAsia="Verdana" w:hAnsi="Verdana" w:cs="Verdana"/>
          <w:spacing w:val="-1"/>
          <w:sz w:val="22"/>
          <w:szCs w:val="22"/>
        </w:rPr>
        <w:t>C</w:t>
      </w:r>
      <w:r w:rsidRPr="004763E0">
        <w:rPr>
          <w:rFonts w:ascii="Verdana" w:eastAsia="Verdana" w:hAnsi="Verdana" w:cs="Verdana"/>
          <w:w w:val="99"/>
          <w:sz w:val="22"/>
          <w:szCs w:val="22"/>
        </w:rPr>
        <w:t>i</w:t>
      </w:r>
      <w:r w:rsidRPr="004763E0">
        <w:rPr>
          <w:rFonts w:ascii="Verdana" w:eastAsia="Verdana" w:hAnsi="Verdana" w:cs="Verdana"/>
          <w:sz w:val="22"/>
          <w:szCs w:val="22"/>
        </w:rPr>
        <w:t>t</w:t>
      </w:r>
      <w:r w:rsidRPr="004763E0">
        <w:rPr>
          <w:rFonts w:ascii="Verdana" w:eastAsia="Verdana" w:hAnsi="Verdana" w:cs="Verdana"/>
          <w:spacing w:val="-1"/>
          <w:sz w:val="22"/>
          <w:szCs w:val="22"/>
        </w:rPr>
        <w:t>y</w:t>
      </w:r>
      <w:r w:rsidRPr="004763E0">
        <w:rPr>
          <w:rFonts w:ascii="Verdana" w:eastAsia="Verdana" w:hAnsi="Verdana" w:cs="Verdana"/>
          <w:w w:val="101"/>
          <w:sz w:val="22"/>
          <w:szCs w:val="22"/>
        </w:rPr>
        <w:t>’</w:t>
      </w:r>
      <w:r w:rsidRPr="004763E0">
        <w:rPr>
          <w:rFonts w:ascii="Verdana" w:eastAsia="Verdana" w:hAnsi="Verdana" w:cs="Verdana"/>
          <w:sz w:val="22"/>
          <w:szCs w:val="22"/>
        </w:rPr>
        <w:t>s web</w:t>
      </w:r>
      <w:r w:rsidRPr="004763E0">
        <w:rPr>
          <w:rFonts w:ascii="Verdana" w:eastAsia="Verdana" w:hAnsi="Verdana" w:cs="Verdana"/>
          <w:spacing w:val="-2"/>
          <w:sz w:val="22"/>
          <w:szCs w:val="22"/>
        </w:rPr>
        <w:t xml:space="preserve"> </w:t>
      </w:r>
      <w:r w:rsidRPr="004763E0">
        <w:rPr>
          <w:rFonts w:ascii="Verdana" w:eastAsia="Verdana" w:hAnsi="Verdana" w:cs="Verdana"/>
          <w:sz w:val="22"/>
          <w:szCs w:val="22"/>
        </w:rPr>
        <w:t>s</w:t>
      </w:r>
      <w:r w:rsidRPr="004763E0">
        <w:rPr>
          <w:rFonts w:ascii="Verdana" w:eastAsia="Verdana" w:hAnsi="Verdana" w:cs="Verdana"/>
          <w:w w:val="99"/>
          <w:sz w:val="22"/>
          <w:szCs w:val="22"/>
        </w:rPr>
        <w:t>i</w:t>
      </w:r>
      <w:r w:rsidRPr="004763E0">
        <w:rPr>
          <w:rFonts w:ascii="Verdana" w:eastAsia="Verdana" w:hAnsi="Verdana" w:cs="Verdana"/>
          <w:sz w:val="22"/>
          <w:szCs w:val="22"/>
        </w:rPr>
        <w:t xml:space="preserve">te </w:t>
      </w:r>
      <w:r w:rsidRPr="004763E0">
        <w:rPr>
          <w:rFonts w:ascii="Verdana" w:eastAsia="Verdana" w:hAnsi="Verdana" w:cs="Verdana"/>
          <w:spacing w:val="-1"/>
          <w:sz w:val="22"/>
          <w:szCs w:val="22"/>
        </w:rPr>
        <w:t>a</w:t>
      </w:r>
      <w:r w:rsidRPr="004763E0">
        <w:rPr>
          <w:rFonts w:ascii="Verdana" w:eastAsia="Verdana" w:hAnsi="Verdana" w:cs="Verdana"/>
          <w:sz w:val="22"/>
          <w:szCs w:val="22"/>
        </w:rPr>
        <w:t>t</w:t>
      </w:r>
      <w:r w:rsidRPr="004763E0">
        <w:rPr>
          <w:rFonts w:ascii="Verdana" w:eastAsia="Verdana" w:hAnsi="Verdana" w:cs="Verdana"/>
          <w:spacing w:val="-1"/>
          <w:sz w:val="22"/>
          <w:szCs w:val="22"/>
        </w:rPr>
        <w:t xml:space="preserve"> </w:t>
      </w:r>
      <w:r w:rsidRPr="004763E0">
        <w:rPr>
          <w:rFonts w:ascii="Verdana" w:eastAsia="Verdana" w:hAnsi="Verdana" w:cs="Verdana"/>
          <w:sz w:val="22"/>
          <w:szCs w:val="22"/>
        </w:rPr>
        <w:t>t</w:t>
      </w:r>
      <w:r w:rsidRPr="004763E0">
        <w:rPr>
          <w:rFonts w:ascii="Verdana" w:eastAsia="Verdana" w:hAnsi="Verdana" w:cs="Verdana"/>
          <w:spacing w:val="-1"/>
          <w:sz w:val="22"/>
          <w:szCs w:val="22"/>
        </w:rPr>
        <w:t>h</w:t>
      </w:r>
      <w:r w:rsidRPr="004763E0">
        <w:rPr>
          <w:rFonts w:ascii="Verdana" w:eastAsia="Verdana" w:hAnsi="Verdana" w:cs="Verdana"/>
          <w:sz w:val="22"/>
          <w:szCs w:val="22"/>
        </w:rPr>
        <w:t xml:space="preserve">e </w:t>
      </w:r>
      <w:r w:rsidRPr="004763E0">
        <w:rPr>
          <w:rFonts w:ascii="Verdana" w:eastAsia="Verdana" w:hAnsi="Verdana" w:cs="Verdana"/>
          <w:spacing w:val="-2"/>
          <w:sz w:val="22"/>
          <w:szCs w:val="22"/>
        </w:rPr>
        <w:t>f</w:t>
      </w:r>
      <w:r w:rsidRPr="004763E0">
        <w:rPr>
          <w:rFonts w:ascii="Verdana" w:eastAsia="Verdana" w:hAnsi="Verdana" w:cs="Verdana"/>
          <w:sz w:val="22"/>
          <w:szCs w:val="22"/>
        </w:rPr>
        <w:t>o</w:t>
      </w:r>
      <w:r w:rsidRPr="004763E0">
        <w:rPr>
          <w:rFonts w:ascii="Verdana" w:eastAsia="Verdana" w:hAnsi="Verdana" w:cs="Verdana"/>
          <w:w w:val="99"/>
          <w:sz w:val="22"/>
          <w:szCs w:val="22"/>
        </w:rPr>
        <w:t>ll</w:t>
      </w:r>
      <w:r w:rsidRPr="004763E0">
        <w:rPr>
          <w:rFonts w:ascii="Verdana" w:eastAsia="Verdana" w:hAnsi="Verdana" w:cs="Verdana"/>
          <w:sz w:val="22"/>
          <w:szCs w:val="22"/>
        </w:rPr>
        <w:t>ow</w:t>
      </w:r>
      <w:r w:rsidRPr="004763E0">
        <w:rPr>
          <w:rFonts w:ascii="Verdana" w:eastAsia="Verdana" w:hAnsi="Verdana" w:cs="Verdana"/>
          <w:w w:val="99"/>
          <w:sz w:val="22"/>
          <w:szCs w:val="22"/>
        </w:rPr>
        <w:t>i</w:t>
      </w:r>
      <w:r w:rsidRPr="004763E0">
        <w:rPr>
          <w:rFonts w:ascii="Verdana" w:eastAsia="Verdana" w:hAnsi="Verdana" w:cs="Verdana"/>
          <w:sz w:val="22"/>
          <w:szCs w:val="22"/>
        </w:rPr>
        <w:t>ng</w:t>
      </w:r>
      <w:r w:rsidRPr="004763E0">
        <w:rPr>
          <w:rFonts w:ascii="Verdana" w:eastAsia="Verdana" w:hAnsi="Verdana" w:cs="Verdana"/>
          <w:spacing w:val="-1"/>
          <w:sz w:val="22"/>
          <w:szCs w:val="22"/>
        </w:rPr>
        <w:t xml:space="preserve"> ad</w:t>
      </w:r>
      <w:r w:rsidRPr="004763E0">
        <w:rPr>
          <w:rFonts w:ascii="Verdana" w:eastAsia="Verdana" w:hAnsi="Verdana" w:cs="Verdana"/>
          <w:sz w:val="22"/>
          <w:szCs w:val="22"/>
        </w:rPr>
        <w:t>d</w:t>
      </w:r>
      <w:r w:rsidRPr="004763E0">
        <w:rPr>
          <w:rFonts w:ascii="Verdana" w:eastAsia="Verdana" w:hAnsi="Verdana" w:cs="Verdana"/>
          <w:spacing w:val="-1"/>
          <w:sz w:val="22"/>
          <w:szCs w:val="22"/>
        </w:rPr>
        <w:t>r</w:t>
      </w:r>
      <w:r w:rsidRPr="004763E0">
        <w:rPr>
          <w:rFonts w:ascii="Verdana" w:eastAsia="Verdana" w:hAnsi="Verdana" w:cs="Verdana"/>
          <w:sz w:val="22"/>
          <w:szCs w:val="22"/>
        </w:rPr>
        <w:t xml:space="preserve">ess: </w:t>
      </w:r>
      <w:hyperlink r:id="rId10">
        <w:r w:rsidRPr="004763E0">
          <w:rPr>
            <w:rFonts w:ascii="Verdana" w:eastAsia="Verdana" w:hAnsi="Verdana" w:cs="Verdana"/>
            <w:sz w:val="22"/>
            <w:szCs w:val="22"/>
            <w:u w:val="single"/>
          </w:rPr>
          <w:t>h</w:t>
        </w:r>
        <w:r w:rsidRPr="004763E0">
          <w:rPr>
            <w:rFonts w:ascii="Verdana" w:eastAsia="Verdana" w:hAnsi="Verdana" w:cs="Verdana"/>
            <w:spacing w:val="-1"/>
            <w:sz w:val="22"/>
            <w:szCs w:val="22"/>
            <w:u w:val="single"/>
          </w:rPr>
          <w:t>t</w:t>
        </w:r>
        <w:r w:rsidRPr="004763E0">
          <w:rPr>
            <w:rFonts w:ascii="Verdana" w:eastAsia="Verdana" w:hAnsi="Verdana" w:cs="Verdana"/>
            <w:sz w:val="22"/>
            <w:szCs w:val="22"/>
            <w:u w:val="single"/>
          </w:rPr>
          <w:t>t</w:t>
        </w:r>
        <w:r w:rsidRPr="004763E0">
          <w:rPr>
            <w:rFonts w:ascii="Verdana" w:eastAsia="Verdana" w:hAnsi="Verdana" w:cs="Verdana"/>
            <w:spacing w:val="-1"/>
            <w:sz w:val="22"/>
            <w:szCs w:val="22"/>
            <w:u w:val="single"/>
          </w:rPr>
          <w:t>p</w:t>
        </w:r>
        <w:r w:rsidRPr="004763E0">
          <w:rPr>
            <w:rFonts w:ascii="Verdana" w:eastAsia="Verdana" w:hAnsi="Verdana" w:cs="Verdana"/>
            <w:sz w:val="22"/>
            <w:szCs w:val="22"/>
            <w:u w:val="single"/>
          </w:rPr>
          <w:t>://www.kent</w:t>
        </w:r>
        <w:r w:rsidRPr="004763E0">
          <w:rPr>
            <w:rFonts w:ascii="Verdana" w:eastAsia="Verdana" w:hAnsi="Verdana" w:cs="Verdana"/>
            <w:spacing w:val="-1"/>
            <w:sz w:val="22"/>
            <w:szCs w:val="22"/>
            <w:u w:val="single"/>
          </w:rPr>
          <w:t>w</w:t>
        </w:r>
        <w:r w:rsidRPr="004763E0">
          <w:rPr>
            <w:rFonts w:ascii="Verdana" w:eastAsia="Verdana" w:hAnsi="Verdana" w:cs="Verdana"/>
            <w:spacing w:val="-4"/>
            <w:sz w:val="22"/>
            <w:szCs w:val="22"/>
            <w:u w:val="single"/>
          </w:rPr>
          <w:t>a</w:t>
        </w:r>
        <w:r w:rsidRPr="004763E0">
          <w:rPr>
            <w:rFonts w:ascii="Verdana" w:eastAsia="Verdana" w:hAnsi="Verdana" w:cs="Verdana"/>
            <w:spacing w:val="1"/>
            <w:sz w:val="22"/>
            <w:szCs w:val="22"/>
            <w:u w:val="single"/>
          </w:rPr>
          <w:t>.</w:t>
        </w:r>
        <w:r w:rsidRPr="004763E0">
          <w:rPr>
            <w:rFonts w:ascii="Verdana" w:eastAsia="Verdana" w:hAnsi="Verdana" w:cs="Verdana"/>
            <w:spacing w:val="-3"/>
            <w:sz w:val="22"/>
            <w:szCs w:val="22"/>
            <w:u w:val="single"/>
          </w:rPr>
          <w:t>g</w:t>
        </w:r>
        <w:r w:rsidRPr="004763E0">
          <w:rPr>
            <w:rFonts w:ascii="Verdana" w:eastAsia="Verdana" w:hAnsi="Verdana" w:cs="Verdana"/>
            <w:sz w:val="22"/>
            <w:szCs w:val="22"/>
            <w:u w:val="single"/>
          </w:rPr>
          <w:t>ov/res</w:t>
        </w:r>
        <w:r w:rsidRPr="004763E0">
          <w:rPr>
            <w:rFonts w:ascii="Verdana" w:eastAsia="Verdana" w:hAnsi="Verdana" w:cs="Verdana"/>
            <w:w w:val="99"/>
            <w:sz w:val="22"/>
            <w:szCs w:val="22"/>
            <w:u w:val="single"/>
          </w:rPr>
          <w:t>i</w:t>
        </w:r>
        <w:r w:rsidRPr="004763E0">
          <w:rPr>
            <w:rFonts w:ascii="Verdana" w:eastAsia="Verdana" w:hAnsi="Verdana" w:cs="Verdana"/>
            <w:sz w:val="22"/>
            <w:szCs w:val="22"/>
            <w:u w:val="single"/>
          </w:rPr>
          <w:t>den</w:t>
        </w:r>
        <w:r w:rsidRPr="004763E0">
          <w:rPr>
            <w:rFonts w:ascii="Verdana" w:eastAsia="Verdana" w:hAnsi="Verdana" w:cs="Verdana"/>
            <w:spacing w:val="-1"/>
            <w:sz w:val="22"/>
            <w:szCs w:val="22"/>
            <w:u w:val="single"/>
          </w:rPr>
          <w:t>t</w:t>
        </w:r>
        <w:r w:rsidRPr="004763E0">
          <w:rPr>
            <w:rFonts w:ascii="Verdana" w:eastAsia="Verdana" w:hAnsi="Verdana" w:cs="Verdana"/>
            <w:spacing w:val="-3"/>
            <w:sz w:val="22"/>
            <w:szCs w:val="22"/>
            <w:u w:val="single"/>
          </w:rPr>
          <w:t>s</w:t>
        </w:r>
        <w:r w:rsidRPr="004763E0">
          <w:rPr>
            <w:rFonts w:ascii="Verdana" w:eastAsia="Verdana" w:hAnsi="Verdana" w:cs="Verdana"/>
            <w:sz w:val="22"/>
            <w:szCs w:val="22"/>
            <w:u w:val="single"/>
          </w:rPr>
          <w:t>/huma</w:t>
        </w:r>
        <w:r w:rsidRPr="004763E0">
          <w:rPr>
            <w:rFonts w:ascii="Verdana" w:eastAsia="Verdana" w:hAnsi="Verdana" w:cs="Verdana"/>
            <w:spacing w:val="-2"/>
            <w:sz w:val="22"/>
            <w:szCs w:val="22"/>
            <w:u w:val="single"/>
          </w:rPr>
          <w:t>n</w:t>
        </w:r>
        <w:r w:rsidRPr="004763E0">
          <w:rPr>
            <w:rFonts w:ascii="Verdana" w:eastAsia="Verdana" w:hAnsi="Verdana" w:cs="Verdana"/>
            <w:sz w:val="22"/>
            <w:szCs w:val="22"/>
            <w:u w:val="single"/>
          </w:rPr>
          <w:t>-</w:t>
        </w:r>
        <w:r w:rsidRPr="004763E0">
          <w:rPr>
            <w:rFonts w:ascii="Verdana" w:eastAsia="Verdana" w:hAnsi="Verdana" w:cs="Verdana"/>
            <w:spacing w:val="-2"/>
            <w:sz w:val="22"/>
            <w:szCs w:val="22"/>
            <w:u w:val="single"/>
          </w:rPr>
          <w:t>s</w:t>
        </w:r>
        <w:r w:rsidRPr="004763E0">
          <w:rPr>
            <w:rFonts w:ascii="Verdana" w:eastAsia="Verdana" w:hAnsi="Verdana" w:cs="Verdana"/>
            <w:sz w:val="22"/>
            <w:szCs w:val="22"/>
            <w:u w:val="single"/>
          </w:rPr>
          <w:t>oc</w:t>
        </w:r>
        <w:r w:rsidRPr="004763E0">
          <w:rPr>
            <w:rFonts w:ascii="Verdana" w:eastAsia="Verdana" w:hAnsi="Verdana" w:cs="Verdana"/>
            <w:w w:val="99"/>
            <w:sz w:val="22"/>
            <w:szCs w:val="22"/>
            <w:u w:val="single"/>
          </w:rPr>
          <w:t>i</w:t>
        </w:r>
        <w:r w:rsidRPr="004763E0">
          <w:rPr>
            <w:rFonts w:ascii="Verdana" w:eastAsia="Verdana" w:hAnsi="Verdana" w:cs="Verdana"/>
            <w:sz w:val="22"/>
            <w:szCs w:val="22"/>
            <w:u w:val="single"/>
          </w:rPr>
          <w:t>a</w:t>
        </w:r>
        <w:r w:rsidRPr="004763E0">
          <w:rPr>
            <w:rFonts w:ascii="Verdana" w:eastAsia="Verdana" w:hAnsi="Verdana" w:cs="Verdana"/>
            <w:w w:val="99"/>
            <w:sz w:val="22"/>
            <w:szCs w:val="22"/>
            <w:u w:val="single"/>
          </w:rPr>
          <w:t>l</w:t>
        </w:r>
        <w:r w:rsidRPr="004763E0">
          <w:rPr>
            <w:rFonts w:ascii="Verdana" w:eastAsia="Verdana" w:hAnsi="Verdana" w:cs="Verdana"/>
            <w:sz w:val="22"/>
            <w:szCs w:val="22"/>
            <w:u w:val="single"/>
          </w:rPr>
          <w:t>-serv</w:t>
        </w:r>
        <w:r w:rsidRPr="004763E0">
          <w:rPr>
            <w:rFonts w:ascii="Verdana" w:eastAsia="Verdana" w:hAnsi="Verdana" w:cs="Verdana"/>
            <w:w w:val="99"/>
            <w:sz w:val="22"/>
            <w:szCs w:val="22"/>
            <w:u w:val="single"/>
          </w:rPr>
          <w:t>i</w:t>
        </w:r>
        <w:r w:rsidRPr="004763E0">
          <w:rPr>
            <w:rFonts w:ascii="Verdana" w:eastAsia="Verdana" w:hAnsi="Verdana" w:cs="Verdana"/>
            <w:sz w:val="22"/>
            <w:szCs w:val="22"/>
            <w:u w:val="single"/>
          </w:rPr>
          <w:t>c</w:t>
        </w:r>
        <w:r w:rsidRPr="004763E0">
          <w:rPr>
            <w:rFonts w:ascii="Verdana" w:eastAsia="Verdana" w:hAnsi="Verdana" w:cs="Verdana"/>
            <w:spacing w:val="-2"/>
            <w:sz w:val="22"/>
            <w:szCs w:val="22"/>
            <w:u w:val="single"/>
          </w:rPr>
          <w:t>e</w:t>
        </w:r>
        <w:r w:rsidRPr="004763E0">
          <w:rPr>
            <w:rFonts w:ascii="Verdana" w:eastAsia="Verdana" w:hAnsi="Verdana" w:cs="Verdana"/>
            <w:sz w:val="22"/>
            <w:szCs w:val="22"/>
            <w:u w:val="single"/>
          </w:rPr>
          <w:t>s.</w:t>
        </w:r>
      </w:hyperlink>
      <w:r w:rsidR="00E91012" w:rsidRPr="004763E0">
        <w:rPr>
          <w:rFonts w:ascii="Verdana" w:eastAsia="Verdana" w:hAnsi="Verdana" w:cs="Verdana"/>
          <w:sz w:val="22"/>
          <w:szCs w:val="22"/>
        </w:rPr>
        <w:t xml:space="preserve"> (Click on Community Development Block Grant after opening the Human Services page.)</w:t>
      </w:r>
    </w:p>
    <w:p w14:paraId="3256224F" w14:textId="77777777" w:rsidR="000B5BBA" w:rsidRPr="004763E0" w:rsidRDefault="000B5BBA" w:rsidP="000B5BBA">
      <w:pPr>
        <w:rPr>
          <w:rFonts w:ascii="Verdana" w:hAnsi="Verdana"/>
          <w:sz w:val="22"/>
          <w:szCs w:val="22"/>
        </w:rPr>
      </w:pPr>
    </w:p>
    <w:p w14:paraId="1BE619B8" w14:textId="77777777" w:rsidR="00FE5238" w:rsidRPr="004763E0" w:rsidRDefault="00FE5238" w:rsidP="00FE5238">
      <w:pPr>
        <w:pStyle w:val="BodyTextIndent"/>
        <w:rPr>
          <w:rFonts w:ascii="Verdana" w:hAnsi="Verdana"/>
          <w:sz w:val="22"/>
          <w:szCs w:val="22"/>
        </w:rPr>
      </w:pPr>
      <w:r w:rsidRPr="004763E0">
        <w:rPr>
          <w:rFonts w:ascii="Verdana" w:hAnsi="Verdana"/>
          <w:sz w:val="22"/>
          <w:szCs w:val="22"/>
        </w:rPr>
        <w:t>Written comments will be accepted and may be mailed</w:t>
      </w:r>
      <w:r w:rsidR="00D67851" w:rsidRPr="004763E0">
        <w:rPr>
          <w:rFonts w:ascii="Verdana" w:hAnsi="Verdana"/>
          <w:sz w:val="22"/>
          <w:szCs w:val="22"/>
        </w:rPr>
        <w:t xml:space="preserve"> or </w:t>
      </w:r>
      <w:r w:rsidRPr="004763E0">
        <w:rPr>
          <w:rFonts w:ascii="Verdana" w:hAnsi="Verdana"/>
          <w:sz w:val="22"/>
          <w:szCs w:val="22"/>
        </w:rPr>
        <w:t>e-mailed to:</w:t>
      </w:r>
    </w:p>
    <w:p w14:paraId="657576E4" w14:textId="77777777" w:rsidR="00FE5238" w:rsidRPr="004763E0" w:rsidRDefault="00FE5238" w:rsidP="00FE5238">
      <w:pPr>
        <w:pStyle w:val="BodyTextIndent"/>
        <w:spacing w:after="0"/>
        <w:jc w:val="center"/>
        <w:rPr>
          <w:rFonts w:ascii="Verdana" w:hAnsi="Verdana"/>
          <w:sz w:val="22"/>
          <w:szCs w:val="22"/>
        </w:rPr>
      </w:pPr>
      <w:r w:rsidRPr="004763E0">
        <w:rPr>
          <w:rFonts w:ascii="Verdana" w:hAnsi="Verdana"/>
          <w:sz w:val="22"/>
          <w:szCs w:val="22"/>
        </w:rPr>
        <w:t xml:space="preserve">Dinah </w:t>
      </w:r>
      <w:r w:rsidR="003D5FF7" w:rsidRPr="004763E0">
        <w:rPr>
          <w:rFonts w:ascii="Verdana" w:hAnsi="Verdana"/>
          <w:sz w:val="22"/>
          <w:szCs w:val="22"/>
        </w:rPr>
        <w:t xml:space="preserve">R. </w:t>
      </w:r>
      <w:r w:rsidRPr="004763E0">
        <w:rPr>
          <w:rFonts w:ascii="Verdana" w:hAnsi="Verdana"/>
          <w:sz w:val="22"/>
          <w:szCs w:val="22"/>
        </w:rPr>
        <w:t xml:space="preserve">Wilson, </w:t>
      </w:r>
      <w:r w:rsidR="0092701E" w:rsidRPr="004763E0">
        <w:rPr>
          <w:rFonts w:ascii="Verdana" w:hAnsi="Verdana"/>
          <w:sz w:val="22"/>
          <w:szCs w:val="22"/>
        </w:rPr>
        <w:t xml:space="preserve">Senior </w:t>
      </w:r>
      <w:r w:rsidRPr="004763E0">
        <w:rPr>
          <w:rFonts w:ascii="Verdana" w:hAnsi="Verdana"/>
          <w:sz w:val="22"/>
          <w:szCs w:val="22"/>
        </w:rPr>
        <w:t>CDBG Program Coordinator</w:t>
      </w:r>
    </w:p>
    <w:p w14:paraId="665EFADE" w14:textId="77777777" w:rsidR="00FE5238" w:rsidRPr="004763E0" w:rsidRDefault="00FE5238" w:rsidP="00FE5238">
      <w:pPr>
        <w:pStyle w:val="BodyTextIndent"/>
        <w:spacing w:after="0"/>
        <w:jc w:val="center"/>
        <w:rPr>
          <w:rFonts w:ascii="Verdana" w:hAnsi="Verdana"/>
          <w:sz w:val="22"/>
          <w:szCs w:val="22"/>
        </w:rPr>
      </w:pPr>
      <w:r w:rsidRPr="004763E0">
        <w:rPr>
          <w:rFonts w:ascii="Verdana" w:hAnsi="Verdana"/>
          <w:sz w:val="22"/>
          <w:szCs w:val="22"/>
        </w:rPr>
        <w:t xml:space="preserve">City of Kent, </w:t>
      </w:r>
      <w:smartTag w:uri="urn:schemas-microsoft-com:office:smarttags" w:element="address">
        <w:smartTag w:uri="urn:schemas-microsoft-com:office:smarttags" w:element="Street">
          <w:r w:rsidRPr="004763E0">
            <w:rPr>
              <w:rFonts w:ascii="Verdana" w:hAnsi="Verdana"/>
              <w:sz w:val="22"/>
              <w:szCs w:val="22"/>
            </w:rPr>
            <w:t>220 4</w:t>
          </w:r>
          <w:r w:rsidRPr="004763E0">
            <w:rPr>
              <w:rFonts w:ascii="Verdana" w:hAnsi="Verdana"/>
              <w:sz w:val="22"/>
              <w:szCs w:val="22"/>
              <w:vertAlign w:val="superscript"/>
            </w:rPr>
            <w:t>th</w:t>
          </w:r>
          <w:r w:rsidRPr="004763E0">
            <w:rPr>
              <w:rFonts w:ascii="Verdana" w:hAnsi="Verdana"/>
              <w:sz w:val="22"/>
              <w:szCs w:val="22"/>
            </w:rPr>
            <w:t xml:space="preserve"> Ave. South</w:t>
          </w:r>
        </w:smartTag>
        <w:r w:rsidRPr="004763E0">
          <w:rPr>
            <w:rFonts w:ascii="Verdana" w:hAnsi="Verdana"/>
            <w:sz w:val="22"/>
            <w:szCs w:val="22"/>
          </w:rPr>
          <w:t xml:space="preserve">, </w:t>
        </w:r>
        <w:smartTag w:uri="urn:schemas-microsoft-com:office:smarttags" w:element="City">
          <w:r w:rsidRPr="004763E0">
            <w:rPr>
              <w:rFonts w:ascii="Verdana" w:hAnsi="Verdana"/>
              <w:sz w:val="22"/>
              <w:szCs w:val="22"/>
            </w:rPr>
            <w:t>Kent</w:t>
          </w:r>
        </w:smartTag>
        <w:r w:rsidRPr="004763E0">
          <w:rPr>
            <w:rFonts w:ascii="Verdana" w:hAnsi="Verdana"/>
            <w:sz w:val="22"/>
            <w:szCs w:val="22"/>
          </w:rPr>
          <w:t xml:space="preserve">, </w:t>
        </w:r>
        <w:smartTag w:uri="urn:schemas-microsoft-com:office:smarttags" w:element="State">
          <w:r w:rsidRPr="004763E0">
            <w:rPr>
              <w:rFonts w:ascii="Verdana" w:hAnsi="Verdana"/>
              <w:sz w:val="22"/>
              <w:szCs w:val="22"/>
            </w:rPr>
            <w:t>WA</w:t>
          </w:r>
        </w:smartTag>
        <w:r w:rsidRPr="004763E0">
          <w:rPr>
            <w:rFonts w:ascii="Verdana" w:hAnsi="Verdana"/>
            <w:sz w:val="22"/>
            <w:szCs w:val="22"/>
          </w:rPr>
          <w:t xml:space="preserve">  </w:t>
        </w:r>
        <w:smartTag w:uri="urn:schemas-microsoft-com:office:smarttags" w:element="PostalCode">
          <w:r w:rsidRPr="004763E0">
            <w:rPr>
              <w:rFonts w:ascii="Verdana" w:hAnsi="Verdana"/>
              <w:sz w:val="22"/>
              <w:szCs w:val="22"/>
            </w:rPr>
            <w:t>98032</w:t>
          </w:r>
        </w:smartTag>
      </w:smartTag>
    </w:p>
    <w:p w14:paraId="64CB0205" w14:textId="77777777" w:rsidR="00FE5238" w:rsidRPr="004763E0" w:rsidRDefault="00FE5238" w:rsidP="00FE5238">
      <w:pPr>
        <w:pStyle w:val="BodyTextIndent"/>
        <w:spacing w:after="0"/>
        <w:jc w:val="center"/>
        <w:rPr>
          <w:rFonts w:ascii="Verdana" w:hAnsi="Verdana"/>
          <w:sz w:val="22"/>
          <w:szCs w:val="22"/>
        </w:rPr>
      </w:pPr>
      <w:r w:rsidRPr="004763E0">
        <w:rPr>
          <w:rFonts w:ascii="Verdana" w:hAnsi="Verdana"/>
          <w:sz w:val="22"/>
          <w:szCs w:val="22"/>
        </w:rPr>
        <w:t xml:space="preserve">E-mail: </w:t>
      </w:r>
      <w:hyperlink r:id="rId11" w:history="1">
        <w:r w:rsidR="00BA3239" w:rsidRPr="004763E0">
          <w:rPr>
            <w:rStyle w:val="Hyperlink"/>
            <w:rFonts w:ascii="Verdana" w:hAnsi="Verdana"/>
            <w:color w:val="auto"/>
            <w:sz w:val="22"/>
            <w:szCs w:val="22"/>
          </w:rPr>
          <w:t>drwilson@kentwa.gov</w:t>
        </w:r>
      </w:hyperlink>
    </w:p>
    <w:p w14:paraId="5B195ED2" w14:textId="77777777" w:rsidR="001E2821" w:rsidRPr="004763E0" w:rsidRDefault="001E2821" w:rsidP="00FE5238">
      <w:pPr>
        <w:jc w:val="both"/>
        <w:rPr>
          <w:rFonts w:ascii="Verdana" w:hAnsi="Verdana"/>
          <w:sz w:val="22"/>
          <w:szCs w:val="22"/>
        </w:rPr>
      </w:pPr>
    </w:p>
    <w:p w14:paraId="7757726E" w14:textId="77777777" w:rsidR="00FE5238" w:rsidRPr="004763E0" w:rsidRDefault="001E2821" w:rsidP="00FE5238">
      <w:pPr>
        <w:jc w:val="both"/>
        <w:rPr>
          <w:rFonts w:ascii="Verdana" w:hAnsi="Verdana"/>
          <w:sz w:val="22"/>
          <w:szCs w:val="22"/>
        </w:rPr>
      </w:pPr>
      <w:r w:rsidRPr="004763E0">
        <w:rPr>
          <w:rFonts w:ascii="Verdana" w:hAnsi="Verdana"/>
          <w:sz w:val="22"/>
          <w:szCs w:val="22"/>
        </w:rPr>
        <w:t>The comment period will remain open for 30 days from the date that this notice was posted on the City’s website.</w:t>
      </w:r>
    </w:p>
    <w:p w14:paraId="70CDE57C" w14:textId="77777777" w:rsidR="00FE5238" w:rsidRPr="004763E0" w:rsidRDefault="00FE5238" w:rsidP="00FE5238">
      <w:pPr>
        <w:jc w:val="both"/>
        <w:rPr>
          <w:rFonts w:ascii="Verdana" w:hAnsi="Verdana" w:cs="Arial"/>
          <w:sz w:val="22"/>
          <w:szCs w:val="22"/>
        </w:rPr>
      </w:pPr>
    </w:p>
    <w:p w14:paraId="25E9CC3F" w14:textId="77777777" w:rsidR="00FE5238" w:rsidRPr="004763E0" w:rsidRDefault="00FE5238" w:rsidP="00FE5238">
      <w:pPr>
        <w:pStyle w:val="BodyText"/>
        <w:rPr>
          <w:rFonts w:ascii="Verdana" w:hAnsi="Verdana" w:cs="Arial"/>
          <w:b/>
          <w:sz w:val="22"/>
          <w:szCs w:val="22"/>
        </w:rPr>
      </w:pPr>
      <w:r w:rsidRPr="004763E0">
        <w:rPr>
          <w:rFonts w:ascii="Verdana" w:hAnsi="Verdana" w:cs="Arial"/>
          <w:b/>
          <w:sz w:val="22"/>
          <w:szCs w:val="22"/>
        </w:rPr>
        <w:t>ADA Information:</w:t>
      </w:r>
    </w:p>
    <w:p w14:paraId="154D4CA7" w14:textId="77777777" w:rsidR="00FE5238" w:rsidRPr="004763E0" w:rsidRDefault="00FE5238" w:rsidP="00FE5238">
      <w:pPr>
        <w:rPr>
          <w:rFonts w:ascii="Verdana" w:hAnsi="Verdana" w:cs="Arial"/>
          <w:sz w:val="22"/>
          <w:szCs w:val="22"/>
        </w:rPr>
      </w:pPr>
      <w:r w:rsidRPr="004763E0">
        <w:rPr>
          <w:rFonts w:ascii="Verdana" w:hAnsi="Verdana" w:cs="Arial"/>
          <w:sz w:val="22"/>
          <w:szCs w:val="22"/>
        </w:rPr>
        <w:t xml:space="preserve">This notice is available in alternate formats for individuals with disabilities upon request. Reasonable accommodations at the public hearing such as sign language interpretation or alternate formats for printed material are available for individuals with disabilities with a minimum of </w:t>
      </w:r>
      <w:r w:rsidR="00D67851" w:rsidRPr="004763E0">
        <w:rPr>
          <w:rFonts w:ascii="Verdana" w:hAnsi="Verdana" w:cs="Arial"/>
          <w:sz w:val="22"/>
          <w:szCs w:val="22"/>
        </w:rPr>
        <w:t>four</w:t>
      </w:r>
      <w:r w:rsidR="00485BEC" w:rsidRPr="004763E0">
        <w:rPr>
          <w:rFonts w:ascii="Verdana" w:hAnsi="Verdana" w:cs="Arial"/>
          <w:sz w:val="22"/>
          <w:szCs w:val="22"/>
        </w:rPr>
        <w:t xml:space="preserve"> (</w:t>
      </w:r>
      <w:r w:rsidR="00D67851" w:rsidRPr="004763E0">
        <w:rPr>
          <w:rFonts w:ascii="Verdana" w:hAnsi="Verdana" w:cs="Arial"/>
          <w:sz w:val="22"/>
          <w:szCs w:val="22"/>
        </w:rPr>
        <w:t>4</w:t>
      </w:r>
      <w:r w:rsidR="00485BEC" w:rsidRPr="004763E0">
        <w:rPr>
          <w:rFonts w:ascii="Verdana" w:hAnsi="Verdana" w:cs="Arial"/>
          <w:sz w:val="22"/>
          <w:szCs w:val="22"/>
        </w:rPr>
        <w:t>)</w:t>
      </w:r>
      <w:r w:rsidRPr="004763E0">
        <w:rPr>
          <w:rFonts w:ascii="Verdana" w:hAnsi="Verdana" w:cs="Arial"/>
          <w:sz w:val="22"/>
          <w:szCs w:val="22"/>
        </w:rPr>
        <w:t xml:space="preserve"> days advance notice. Please call </w:t>
      </w:r>
      <w:smartTag w:uri="urn:schemas-microsoft-com:office:smarttags" w:element="phone">
        <w:smartTagPr>
          <w:attr w:name="phonenumber" w:val="2538565070"/>
        </w:smartTagPr>
        <w:r w:rsidRPr="004763E0">
          <w:rPr>
            <w:rFonts w:ascii="Verdana" w:hAnsi="Verdana" w:cs="Arial"/>
            <w:sz w:val="22"/>
            <w:szCs w:val="22"/>
          </w:rPr>
          <w:t>(253) 856-5070</w:t>
        </w:r>
      </w:smartTag>
      <w:r w:rsidRPr="004763E0">
        <w:rPr>
          <w:rFonts w:ascii="Verdana" w:hAnsi="Verdana" w:cs="Arial"/>
          <w:sz w:val="22"/>
          <w:szCs w:val="22"/>
        </w:rPr>
        <w:t xml:space="preserve"> directly</w:t>
      </w:r>
      <w:r w:rsidR="00D67851" w:rsidRPr="004763E0">
        <w:rPr>
          <w:rFonts w:ascii="Verdana" w:hAnsi="Verdana" w:cs="Arial"/>
          <w:sz w:val="22"/>
          <w:szCs w:val="22"/>
        </w:rPr>
        <w:t>, email drwilson@kentwa.gov,</w:t>
      </w:r>
      <w:r w:rsidRPr="004763E0">
        <w:rPr>
          <w:rFonts w:ascii="Verdana" w:hAnsi="Verdana" w:cs="Arial"/>
          <w:sz w:val="22"/>
          <w:szCs w:val="22"/>
        </w:rPr>
        <w:t xml:space="preserve"> or:</w:t>
      </w:r>
    </w:p>
    <w:p w14:paraId="51826C3F" w14:textId="77777777" w:rsidR="00FE5238" w:rsidRPr="004763E0" w:rsidRDefault="00FE5238" w:rsidP="00FE5238">
      <w:pPr>
        <w:rPr>
          <w:rFonts w:ascii="Verdana" w:hAnsi="Verdana" w:cs="Arial"/>
          <w:sz w:val="22"/>
          <w:szCs w:val="22"/>
        </w:rPr>
      </w:pPr>
      <w:r w:rsidRPr="004763E0">
        <w:rPr>
          <w:rFonts w:ascii="Verdana" w:hAnsi="Verdana" w:cs="Arial"/>
          <w:sz w:val="22"/>
          <w:szCs w:val="22"/>
        </w:rPr>
        <w:t xml:space="preserve"> </w:t>
      </w:r>
    </w:p>
    <w:p w14:paraId="137F94F7" w14:textId="77777777" w:rsidR="00FE5238" w:rsidRPr="004763E0" w:rsidRDefault="00FE5238" w:rsidP="00FE5238">
      <w:pPr>
        <w:widowControl/>
        <w:numPr>
          <w:ilvl w:val="0"/>
          <w:numId w:val="1"/>
        </w:numPr>
        <w:autoSpaceDE/>
        <w:autoSpaceDN/>
        <w:adjustRightInd/>
        <w:rPr>
          <w:rFonts w:ascii="Verdana" w:hAnsi="Verdana" w:cs="Arial"/>
          <w:sz w:val="22"/>
          <w:szCs w:val="22"/>
        </w:rPr>
      </w:pPr>
      <w:r w:rsidRPr="004763E0">
        <w:rPr>
          <w:rFonts w:ascii="Verdana" w:hAnsi="Verdana" w:cs="Arial"/>
          <w:sz w:val="22"/>
          <w:szCs w:val="22"/>
        </w:rPr>
        <w:t xml:space="preserve">For TDD call </w:t>
      </w:r>
      <w:smartTag w:uri="urn:schemas-microsoft-com:office:smarttags" w:element="phone">
        <w:smartTagPr>
          <w:attr w:name="phonenumber" w:val="2538565499"/>
        </w:smartTagPr>
        <w:r w:rsidRPr="004763E0">
          <w:rPr>
            <w:rFonts w:ascii="Verdana" w:hAnsi="Verdana" w:cs="Arial"/>
            <w:sz w:val="22"/>
            <w:szCs w:val="22"/>
          </w:rPr>
          <w:t>(253) 856-5499</w:t>
        </w:r>
      </w:smartTag>
    </w:p>
    <w:p w14:paraId="208286AC" w14:textId="77777777" w:rsidR="00FE5238" w:rsidRPr="004763E0" w:rsidRDefault="00FE5238" w:rsidP="00FE5238">
      <w:pPr>
        <w:widowControl/>
        <w:numPr>
          <w:ilvl w:val="0"/>
          <w:numId w:val="1"/>
        </w:numPr>
        <w:autoSpaceDE/>
        <w:autoSpaceDN/>
        <w:adjustRightInd/>
        <w:rPr>
          <w:rFonts w:ascii="Verdana" w:hAnsi="Verdana" w:cs="Arial"/>
          <w:sz w:val="22"/>
          <w:szCs w:val="22"/>
        </w:rPr>
      </w:pPr>
      <w:r w:rsidRPr="004763E0">
        <w:rPr>
          <w:rFonts w:ascii="Verdana" w:hAnsi="Verdana" w:cs="Arial"/>
          <w:sz w:val="22"/>
          <w:szCs w:val="22"/>
        </w:rPr>
        <w:t xml:space="preserve">For Braille Relay Service call </w:t>
      </w:r>
      <w:smartTag w:uri="urn:schemas-microsoft-com:office:smarttags" w:element="phone">
        <w:smartTagPr>
          <w:attr w:name="phonenumber" w:val="18008336385"/>
        </w:smartTagPr>
        <w:r w:rsidRPr="004763E0">
          <w:rPr>
            <w:rFonts w:ascii="Verdana" w:hAnsi="Verdana" w:cs="Arial"/>
            <w:sz w:val="22"/>
            <w:szCs w:val="22"/>
          </w:rPr>
          <w:t>1-800-833-6385</w:t>
        </w:r>
      </w:smartTag>
    </w:p>
    <w:p w14:paraId="4A753E23" w14:textId="77777777" w:rsidR="00FE5238" w:rsidRPr="004763E0" w:rsidRDefault="00FE5238" w:rsidP="00FE5238">
      <w:pPr>
        <w:widowControl/>
        <w:numPr>
          <w:ilvl w:val="0"/>
          <w:numId w:val="1"/>
        </w:numPr>
        <w:autoSpaceDE/>
        <w:autoSpaceDN/>
        <w:adjustRightInd/>
        <w:rPr>
          <w:rFonts w:ascii="Verdana" w:hAnsi="Verdana" w:cs="Arial"/>
          <w:sz w:val="22"/>
          <w:szCs w:val="22"/>
        </w:rPr>
      </w:pPr>
      <w:r w:rsidRPr="004763E0">
        <w:rPr>
          <w:rFonts w:ascii="Verdana" w:hAnsi="Verdana" w:cs="Arial"/>
          <w:sz w:val="22"/>
          <w:szCs w:val="22"/>
        </w:rPr>
        <w:t xml:space="preserve">For Hearing Impaired Relay Service call </w:t>
      </w:r>
      <w:smartTag w:uri="urn:schemas-microsoft-com:office:smarttags" w:element="phone">
        <w:smartTagPr>
          <w:attr w:name="phonenumber" w:val="18008336388"/>
        </w:smartTagPr>
        <w:r w:rsidRPr="004763E0">
          <w:rPr>
            <w:rFonts w:ascii="Verdana" w:hAnsi="Verdana" w:cs="Arial"/>
            <w:sz w:val="22"/>
            <w:szCs w:val="22"/>
          </w:rPr>
          <w:t>1-800-833-6388</w:t>
        </w:r>
      </w:smartTag>
    </w:p>
    <w:p w14:paraId="6A45FAA8" w14:textId="77777777" w:rsidR="00FE5238" w:rsidRPr="004763E0" w:rsidRDefault="00FE5238" w:rsidP="00FE5238">
      <w:pPr>
        <w:pBdr>
          <w:bottom w:val="single" w:sz="12" w:space="1" w:color="auto"/>
        </w:pBdr>
        <w:jc w:val="both"/>
        <w:rPr>
          <w:rFonts w:ascii="Verdana" w:hAnsi="Verdana" w:cs="Arial"/>
          <w:i/>
          <w:sz w:val="22"/>
          <w:szCs w:val="22"/>
        </w:rPr>
      </w:pPr>
    </w:p>
    <w:p w14:paraId="19ADEF6D" w14:textId="77777777" w:rsidR="00FE5238" w:rsidRPr="004763E0" w:rsidRDefault="00FE5238" w:rsidP="00FE5238">
      <w:pPr>
        <w:jc w:val="both"/>
        <w:rPr>
          <w:rFonts w:ascii="Verdana" w:hAnsi="Verdana" w:cs="Arial"/>
          <w:i/>
          <w:sz w:val="22"/>
          <w:szCs w:val="22"/>
        </w:rPr>
      </w:pPr>
    </w:p>
    <w:p w14:paraId="40C6EDC2" w14:textId="77777777" w:rsidR="00FE5238" w:rsidRPr="004763E0" w:rsidRDefault="00D67851" w:rsidP="00FE5238">
      <w:pPr>
        <w:jc w:val="both"/>
        <w:rPr>
          <w:rFonts w:ascii="Verdana" w:hAnsi="Verdana" w:cs="Arial"/>
          <w:sz w:val="20"/>
          <w:szCs w:val="20"/>
        </w:rPr>
      </w:pPr>
      <w:r w:rsidRPr="004763E0">
        <w:rPr>
          <w:rFonts w:ascii="Verdana" w:hAnsi="Verdana" w:cs="Arial"/>
          <w:sz w:val="20"/>
          <w:szCs w:val="20"/>
        </w:rPr>
        <w:t>Merina Hanson</w:t>
      </w:r>
      <w:r w:rsidR="00FE5238" w:rsidRPr="004763E0">
        <w:rPr>
          <w:rFonts w:ascii="Verdana" w:hAnsi="Verdana" w:cs="Arial"/>
          <w:sz w:val="20"/>
          <w:szCs w:val="20"/>
        </w:rPr>
        <w:t xml:space="preserve">, </w:t>
      </w:r>
      <w:r w:rsidRPr="004763E0">
        <w:rPr>
          <w:rFonts w:ascii="Verdana" w:hAnsi="Verdana" w:cs="Arial"/>
          <w:sz w:val="20"/>
          <w:szCs w:val="20"/>
        </w:rPr>
        <w:t>Housing &amp; Human Services</w:t>
      </w:r>
      <w:r w:rsidR="00E57E66" w:rsidRPr="004763E0">
        <w:rPr>
          <w:rFonts w:ascii="Verdana" w:hAnsi="Verdana" w:cs="Arial"/>
          <w:sz w:val="20"/>
          <w:szCs w:val="20"/>
        </w:rPr>
        <w:t xml:space="preserve"> </w:t>
      </w:r>
      <w:r w:rsidR="00FE5238" w:rsidRPr="004763E0">
        <w:rPr>
          <w:rFonts w:ascii="Verdana" w:hAnsi="Verdana" w:cs="Arial"/>
          <w:sz w:val="20"/>
          <w:szCs w:val="20"/>
        </w:rPr>
        <w:t>Director</w:t>
      </w:r>
    </w:p>
    <w:p w14:paraId="2A9BF80E" w14:textId="77777777" w:rsidR="00FE5238" w:rsidRPr="004763E0" w:rsidRDefault="00D67851" w:rsidP="00FE5238">
      <w:pPr>
        <w:jc w:val="both"/>
        <w:rPr>
          <w:rFonts w:ascii="Verdana" w:hAnsi="Verdana" w:cs="Arial"/>
          <w:sz w:val="22"/>
          <w:szCs w:val="22"/>
        </w:rPr>
      </w:pPr>
      <w:r w:rsidRPr="004763E0">
        <w:rPr>
          <w:rFonts w:ascii="Verdana" w:hAnsi="Verdana" w:cs="Arial"/>
          <w:sz w:val="20"/>
          <w:szCs w:val="20"/>
        </w:rPr>
        <w:t>Housing and Human Services Division</w:t>
      </w:r>
      <w:r w:rsidR="00E57E66" w:rsidRPr="004763E0">
        <w:rPr>
          <w:rFonts w:ascii="Verdana" w:hAnsi="Verdana" w:cs="Arial"/>
          <w:sz w:val="20"/>
          <w:szCs w:val="20"/>
        </w:rPr>
        <w:t xml:space="preserve"> </w:t>
      </w:r>
      <w:r w:rsidR="00E57E66" w:rsidRPr="004763E0">
        <w:rPr>
          <w:sz w:val="20"/>
          <w:szCs w:val="20"/>
        </w:rPr>
        <w:t xml:space="preserve">| </w:t>
      </w:r>
      <w:r w:rsidR="00FE5238" w:rsidRPr="004763E0">
        <w:rPr>
          <w:rFonts w:ascii="Verdana" w:hAnsi="Verdana" w:cs="Arial"/>
          <w:sz w:val="20"/>
          <w:szCs w:val="20"/>
        </w:rPr>
        <w:t>Parks, Recreation &amp; Community Services</w:t>
      </w:r>
      <w:r w:rsidR="00E57E66" w:rsidRPr="004763E0">
        <w:rPr>
          <w:rFonts w:ascii="Verdana" w:hAnsi="Verdana" w:cs="Arial"/>
          <w:sz w:val="20"/>
          <w:szCs w:val="20"/>
        </w:rPr>
        <w:t xml:space="preserve"> Department</w:t>
      </w:r>
    </w:p>
    <w:p w14:paraId="48014FD3" w14:textId="77777777" w:rsidR="00FE5238" w:rsidRPr="004763E0" w:rsidRDefault="00FE5238" w:rsidP="00FE5238">
      <w:pPr>
        <w:jc w:val="both"/>
        <w:rPr>
          <w:rFonts w:ascii="Verdana" w:hAnsi="Verdana" w:cs="Arial"/>
          <w:i/>
          <w:sz w:val="22"/>
          <w:szCs w:val="22"/>
        </w:rPr>
      </w:pPr>
    </w:p>
    <w:p w14:paraId="75602A4A" w14:textId="77777777" w:rsidR="007A4C96" w:rsidRPr="004763E0" w:rsidRDefault="007A4C96" w:rsidP="007A4C96">
      <w:pPr>
        <w:spacing w:after="14" w:line="220" w:lineRule="exact"/>
        <w:rPr>
          <w:rFonts w:ascii="Verdana" w:eastAsia="Verdana" w:hAnsi="Verdana" w:cs="Verdana"/>
        </w:rPr>
      </w:pPr>
    </w:p>
    <w:p w14:paraId="05435485" w14:textId="77777777" w:rsidR="007A4C96" w:rsidRPr="004763E0" w:rsidRDefault="007A4C96" w:rsidP="007A4C96">
      <w:pPr>
        <w:ind w:right="-20"/>
        <w:rPr>
          <w:rFonts w:ascii="Verdana" w:eastAsia="Verdana" w:hAnsi="Verdana" w:cs="Verdana"/>
          <w:i/>
          <w:iCs/>
        </w:rPr>
      </w:pPr>
      <w:r w:rsidRPr="004763E0">
        <w:rPr>
          <w:noProof/>
        </w:rPr>
        <w:drawing>
          <wp:anchor distT="0" distB="0" distL="0" distR="0" simplePos="0" relativeHeight="251659264" behindDoc="1" locked="0" layoutInCell="0" allowOverlap="1" wp14:anchorId="256BCC1E" wp14:editId="33825438">
            <wp:simplePos x="0" y="0"/>
            <wp:positionH relativeFrom="page">
              <wp:posOffset>896143</wp:posOffset>
            </wp:positionH>
            <wp:positionV relativeFrom="paragraph">
              <wp:posOffset>-120629</wp:posOffset>
            </wp:positionV>
            <wp:extent cx="2131218" cy="357187"/>
            <wp:effectExtent l="0" t="0" r="0" b="0"/>
            <wp:wrapNone/>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stretch/>
                  </pic:blipFill>
                  <pic:spPr>
                    <a:xfrm>
                      <a:off x="0" y="0"/>
                      <a:ext cx="2131218" cy="357187"/>
                    </a:xfrm>
                    <a:prstGeom prst="rect">
                      <a:avLst/>
                    </a:prstGeom>
                    <a:noFill/>
                  </pic:spPr>
                </pic:pic>
              </a:graphicData>
            </a:graphic>
          </wp:anchor>
        </w:drawing>
      </w:r>
      <w:r w:rsidRPr="004763E0">
        <w:rPr>
          <w:rFonts w:ascii="Verdana" w:eastAsia="Verdana" w:hAnsi="Verdana" w:cs="Verdana"/>
          <w:i/>
          <w:iCs/>
        </w:rPr>
        <w:t>__</w:t>
      </w:r>
      <w:r w:rsidRPr="004763E0">
        <w:rPr>
          <w:rFonts w:ascii="Verdana" w:eastAsia="Verdana" w:hAnsi="Verdana" w:cs="Verdana"/>
          <w:i/>
          <w:iCs/>
          <w:spacing w:val="-1"/>
        </w:rPr>
        <w:t>_</w:t>
      </w:r>
      <w:r w:rsidRPr="004763E0">
        <w:rPr>
          <w:rFonts w:ascii="Verdana" w:eastAsia="Verdana" w:hAnsi="Verdana" w:cs="Verdana"/>
          <w:i/>
          <w:iCs/>
          <w:spacing w:val="-2"/>
        </w:rPr>
        <w:t>_</w:t>
      </w:r>
      <w:r w:rsidRPr="004763E0">
        <w:rPr>
          <w:rFonts w:ascii="Verdana" w:eastAsia="Verdana" w:hAnsi="Verdana" w:cs="Verdana"/>
          <w:i/>
          <w:iCs/>
        </w:rPr>
        <w:t>__</w:t>
      </w:r>
      <w:r w:rsidRPr="004763E0">
        <w:rPr>
          <w:rFonts w:ascii="Verdana" w:eastAsia="Verdana" w:hAnsi="Verdana" w:cs="Verdana"/>
          <w:i/>
          <w:iCs/>
          <w:spacing w:val="-1"/>
        </w:rPr>
        <w:t>_</w:t>
      </w:r>
      <w:r w:rsidRPr="004763E0">
        <w:rPr>
          <w:rFonts w:ascii="Verdana" w:eastAsia="Verdana" w:hAnsi="Verdana" w:cs="Verdana"/>
          <w:i/>
          <w:iCs/>
        </w:rPr>
        <w:t>_</w:t>
      </w:r>
      <w:r w:rsidRPr="004763E0">
        <w:rPr>
          <w:rFonts w:ascii="Verdana" w:eastAsia="Verdana" w:hAnsi="Verdana" w:cs="Verdana"/>
          <w:i/>
          <w:iCs/>
          <w:spacing w:val="-1"/>
        </w:rPr>
        <w:t>___</w:t>
      </w:r>
      <w:r w:rsidRPr="004763E0">
        <w:rPr>
          <w:rFonts w:ascii="Verdana" w:eastAsia="Verdana" w:hAnsi="Verdana" w:cs="Verdana"/>
          <w:i/>
          <w:iCs/>
        </w:rPr>
        <w:t>_</w:t>
      </w:r>
      <w:r w:rsidRPr="004763E0">
        <w:rPr>
          <w:rFonts w:ascii="Verdana" w:eastAsia="Verdana" w:hAnsi="Verdana" w:cs="Verdana"/>
          <w:i/>
          <w:iCs/>
          <w:spacing w:val="-1"/>
        </w:rPr>
        <w:t>__</w:t>
      </w:r>
      <w:r w:rsidRPr="004763E0">
        <w:rPr>
          <w:rFonts w:ascii="Verdana" w:eastAsia="Verdana" w:hAnsi="Verdana" w:cs="Verdana"/>
          <w:i/>
          <w:iCs/>
          <w:spacing w:val="-2"/>
        </w:rPr>
        <w:t>_</w:t>
      </w:r>
      <w:r w:rsidRPr="004763E0">
        <w:rPr>
          <w:rFonts w:ascii="Verdana" w:eastAsia="Verdana" w:hAnsi="Verdana" w:cs="Verdana"/>
          <w:i/>
          <w:iCs/>
        </w:rPr>
        <w:t>____</w:t>
      </w:r>
      <w:r w:rsidRPr="004763E0">
        <w:rPr>
          <w:rFonts w:ascii="Verdana" w:eastAsia="Verdana" w:hAnsi="Verdana" w:cs="Verdana"/>
          <w:i/>
          <w:iCs/>
          <w:spacing w:val="-2"/>
        </w:rPr>
        <w:t>_</w:t>
      </w:r>
      <w:r w:rsidRPr="004763E0">
        <w:rPr>
          <w:rFonts w:ascii="Verdana" w:eastAsia="Verdana" w:hAnsi="Verdana" w:cs="Verdana"/>
          <w:i/>
          <w:iCs/>
          <w:spacing w:val="-1"/>
        </w:rPr>
        <w:t>_</w:t>
      </w:r>
      <w:r w:rsidRPr="004763E0">
        <w:rPr>
          <w:rFonts w:ascii="Verdana" w:eastAsia="Verdana" w:hAnsi="Verdana" w:cs="Verdana"/>
          <w:i/>
          <w:iCs/>
        </w:rPr>
        <w:t>_</w:t>
      </w:r>
      <w:r w:rsidRPr="004763E0">
        <w:rPr>
          <w:rFonts w:ascii="Verdana" w:eastAsia="Verdana" w:hAnsi="Verdana" w:cs="Verdana"/>
          <w:i/>
          <w:iCs/>
          <w:spacing w:val="-1"/>
        </w:rPr>
        <w:t>__</w:t>
      </w:r>
      <w:r w:rsidRPr="004763E0">
        <w:rPr>
          <w:rFonts w:ascii="Verdana" w:eastAsia="Verdana" w:hAnsi="Verdana" w:cs="Verdana"/>
          <w:i/>
          <w:iCs/>
        </w:rPr>
        <w:t>__</w:t>
      </w:r>
      <w:r w:rsidRPr="004763E0">
        <w:rPr>
          <w:rFonts w:ascii="Verdana" w:eastAsia="Verdana" w:hAnsi="Verdana" w:cs="Verdana"/>
          <w:i/>
          <w:iCs/>
          <w:spacing w:val="-2"/>
        </w:rPr>
        <w:t>_</w:t>
      </w:r>
      <w:r w:rsidRPr="004763E0">
        <w:rPr>
          <w:rFonts w:ascii="Verdana" w:eastAsia="Verdana" w:hAnsi="Verdana" w:cs="Verdana"/>
          <w:i/>
          <w:iCs/>
          <w:spacing w:val="-1"/>
        </w:rPr>
        <w:t>_</w:t>
      </w:r>
      <w:r w:rsidRPr="004763E0">
        <w:rPr>
          <w:rFonts w:ascii="Verdana" w:eastAsia="Verdana" w:hAnsi="Verdana" w:cs="Verdana"/>
          <w:i/>
          <w:iCs/>
        </w:rPr>
        <w:t>__</w:t>
      </w:r>
      <w:r w:rsidRPr="004763E0">
        <w:rPr>
          <w:rFonts w:ascii="Verdana" w:eastAsia="Verdana" w:hAnsi="Verdana" w:cs="Verdana"/>
          <w:i/>
          <w:iCs/>
          <w:spacing w:val="-2"/>
        </w:rPr>
        <w:t>_</w:t>
      </w:r>
      <w:r w:rsidRPr="004763E0">
        <w:rPr>
          <w:rFonts w:ascii="Verdana" w:eastAsia="Verdana" w:hAnsi="Verdana" w:cs="Verdana"/>
          <w:i/>
          <w:iCs/>
          <w:spacing w:val="-1"/>
        </w:rPr>
        <w:t>_</w:t>
      </w:r>
      <w:r w:rsidRPr="004763E0">
        <w:rPr>
          <w:rFonts w:ascii="Verdana" w:eastAsia="Verdana" w:hAnsi="Verdana" w:cs="Verdana"/>
          <w:i/>
          <w:iCs/>
        </w:rPr>
        <w:t>___</w:t>
      </w:r>
      <w:r w:rsidRPr="004763E0">
        <w:rPr>
          <w:rFonts w:ascii="Verdana" w:eastAsia="Verdana" w:hAnsi="Verdana" w:cs="Verdana"/>
          <w:i/>
          <w:iCs/>
          <w:spacing w:val="-1"/>
        </w:rPr>
        <w:t>__</w:t>
      </w:r>
      <w:r w:rsidRPr="004763E0">
        <w:rPr>
          <w:rFonts w:ascii="Verdana" w:eastAsia="Verdana" w:hAnsi="Verdana" w:cs="Verdana"/>
          <w:i/>
          <w:iCs/>
          <w:spacing w:val="-2"/>
        </w:rPr>
        <w:t>_</w:t>
      </w:r>
      <w:r w:rsidRPr="004763E0">
        <w:rPr>
          <w:rFonts w:ascii="Verdana" w:eastAsia="Verdana" w:hAnsi="Verdana" w:cs="Verdana"/>
          <w:i/>
          <w:iCs/>
        </w:rPr>
        <w:t>__</w:t>
      </w:r>
      <w:r w:rsidRPr="004763E0">
        <w:rPr>
          <w:rFonts w:ascii="Verdana" w:eastAsia="Verdana" w:hAnsi="Verdana" w:cs="Verdana"/>
          <w:i/>
          <w:iCs/>
          <w:spacing w:val="-1"/>
        </w:rPr>
        <w:t>_</w:t>
      </w:r>
      <w:r w:rsidRPr="004763E0">
        <w:rPr>
          <w:rFonts w:ascii="Verdana" w:eastAsia="Verdana" w:hAnsi="Verdana" w:cs="Verdana"/>
          <w:i/>
          <w:iCs/>
        </w:rPr>
        <w:t>_</w:t>
      </w:r>
    </w:p>
    <w:p w14:paraId="030E1AB5" w14:textId="77777777" w:rsidR="00FE5238" w:rsidRPr="004763E0" w:rsidRDefault="00FE5238" w:rsidP="004876CD">
      <w:pPr>
        <w:pStyle w:val="Heading1"/>
        <w:rPr>
          <w:rFonts w:cs="Arial"/>
          <w:i/>
          <w:sz w:val="20"/>
          <w:szCs w:val="20"/>
        </w:rPr>
      </w:pPr>
      <w:r w:rsidRPr="004763E0">
        <w:rPr>
          <w:rFonts w:cs="Arial"/>
          <w:i/>
          <w:sz w:val="20"/>
          <w:szCs w:val="20"/>
        </w:rPr>
        <w:t>Signature</w:t>
      </w:r>
    </w:p>
    <w:p w14:paraId="4F23418F" w14:textId="63BC1728" w:rsidR="00042D0E" w:rsidRPr="004763E0" w:rsidRDefault="00C90D5C" w:rsidP="000B4DA9">
      <w:pPr>
        <w:jc w:val="both"/>
        <w:rPr>
          <w:rFonts w:ascii="Verdana" w:hAnsi="Verdana" w:cs="Arial"/>
          <w:sz w:val="22"/>
          <w:szCs w:val="22"/>
        </w:rPr>
      </w:pPr>
      <w:r w:rsidRPr="004763E0">
        <w:rPr>
          <w:rFonts w:ascii="Verdana" w:hAnsi="Verdana" w:cs="Arial"/>
          <w:i/>
          <w:sz w:val="20"/>
          <w:szCs w:val="20"/>
          <w:u w:val="single"/>
        </w:rPr>
        <w:t>9</w:t>
      </w:r>
      <w:r w:rsidR="00BB3038" w:rsidRPr="004763E0">
        <w:rPr>
          <w:rFonts w:ascii="Verdana" w:hAnsi="Verdana" w:cs="Arial"/>
          <w:i/>
          <w:sz w:val="20"/>
          <w:szCs w:val="20"/>
          <w:u w:val="single"/>
        </w:rPr>
        <w:t>/</w:t>
      </w:r>
      <w:r w:rsidRPr="004763E0">
        <w:rPr>
          <w:rFonts w:ascii="Verdana" w:hAnsi="Verdana" w:cs="Arial"/>
          <w:i/>
          <w:sz w:val="20"/>
          <w:szCs w:val="20"/>
          <w:u w:val="single"/>
        </w:rPr>
        <w:t>21</w:t>
      </w:r>
      <w:r w:rsidR="003D5FF7" w:rsidRPr="004763E0">
        <w:rPr>
          <w:rFonts w:ascii="Verdana" w:hAnsi="Verdana" w:cs="Arial"/>
          <w:i/>
          <w:sz w:val="20"/>
          <w:szCs w:val="20"/>
          <w:u w:val="single"/>
        </w:rPr>
        <w:t>/20</w:t>
      </w:r>
      <w:r w:rsidR="00D67851" w:rsidRPr="004763E0">
        <w:rPr>
          <w:rFonts w:ascii="Verdana" w:hAnsi="Verdana" w:cs="Arial"/>
          <w:i/>
          <w:sz w:val="20"/>
          <w:szCs w:val="20"/>
          <w:u w:val="single"/>
        </w:rPr>
        <w:t>2</w:t>
      </w:r>
      <w:r w:rsidR="007A4C96" w:rsidRPr="004763E0">
        <w:rPr>
          <w:rFonts w:ascii="Verdana" w:hAnsi="Verdana" w:cs="Arial"/>
          <w:i/>
          <w:sz w:val="20"/>
          <w:szCs w:val="20"/>
          <w:u w:val="single"/>
        </w:rPr>
        <w:t>1</w:t>
      </w:r>
      <w:r w:rsidR="00BB3038" w:rsidRPr="004763E0">
        <w:rPr>
          <w:rFonts w:ascii="Verdana" w:hAnsi="Verdana" w:cs="Arial"/>
          <w:i/>
          <w:sz w:val="20"/>
          <w:szCs w:val="20"/>
          <w:u w:val="single"/>
        </w:rPr>
        <w:t>__________________________________</w:t>
      </w:r>
      <w:r w:rsidR="00FE5238" w:rsidRPr="004763E0">
        <w:rPr>
          <w:rFonts w:ascii="Verdana" w:hAnsi="Verdana" w:cs="Arial"/>
          <w:sz w:val="20"/>
          <w:szCs w:val="20"/>
        </w:rPr>
        <w:t>Date</w:t>
      </w:r>
    </w:p>
    <w:sectPr w:rsidR="00042D0E" w:rsidRPr="004763E0" w:rsidSect="00042D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2FBBC" w14:textId="77777777" w:rsidR="00A158DF" w:rsidRDefault="00A158DF" w:rsidP="00F24C43">
      <w:r>
        <w:separator/>
      </w:r>
    </w:p>
  </w:endnote>
  <w:endnote w:type="continuationSeparator" w:id="0">
    <w:p w14:paraId="42963BA9" w14:textId="77777777" w:rsidR="00A158DF" w:rsidRDefault="00A158DF" w:rsidP="00F2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CC133" w14:textId="77777777" w:rsidR="00A158DF" w:rsidRDefault="00A158DF" w:rsidP="00F24C43">
      <w:r>
        <w:separator/>
      </w:r>
    </w:p>
  </w:footnote>
  <w:footnote w:type="continuationSeparator" w:id="0">
    <w:p w14:paraId="5948B22A" w14:textId="77777777" w:rsidR="00A158DF" w:rsidRDefault="00A158DF" w:rsidP="00F24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10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E821D2D"/>
    <w:multiLevelType w:val="hybridMultilevel"/>
    <w:tmpl w:val="1AC453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38"/>
    <w:rsid w:val="00042D0E"/>
    <w:rsid w:val="00060B05"/>
    <w:rsid w:val="00067F96"/>
    <w:rsid w:val="000A0EC0"/>
    <w:rsid w:val="000B4DA9"/>
    <w:rsid w:val="000B5BBA"/>
    <w:rsid w:val="000D2FD1"/>
    <w:rsid w:val="00156BCB"/>
    <w:rsid w:val="00185495"/>
    <w:rsid w:val="00197EA6"/>
    <w:rsid w:val="001E2821"/>
    <w:rsid w:val="00215473"/>
    <w:rsid w:val="002208C0"/>
    <w:rsid w:val="002842B1"/>
    <w:rsid w:val="002D5537"/>
    <w:rsid w:val="0036407D"/>
    <w:rsid w:val="003734F0"/>
    <w:rsid w:val="0038798F"/>
    <w:rsid w:val="003D5FF7"/>
    <w:rsid w:val="004704A2"/>
    <w:rsid w:val="004763E0"/>
    <w:rsid w:val="00485BEC"/>
    <w:rsid w:val="004876CD"/>
    <w:rsid w:val="004909E1"/>
    <w:rsid w:val="004E0124"/>
    <w:rsid w:val="005430AF"/>
    <w:rsid w:val="00592AA0"/>
    <w:rsid w:val="005C0938"/>
    <w:rsid w:val="006140ED"/>
    <w:rsid w:val="006A6A5C"/>
    <w:rsid w:val="00754BF7"/>
    <w:rsid w:val="00766E9D"/>
    <w:rsid w:val="007A0D72"/>
    <w:rsid w:val="007A4C96"/>
    <w:rsid w:val="007B3B04"/>
    <w:rsid w:val="007C107C"/>
    <w:rsid w:val="007C7433"/>
    <w:rsid w:val="007E58F9"/>
    <w:rsid w:val="00810D26"/>
    <w:rsid w:val="00813DB3"/>
    <w:rsid w:val="00893B73"/>
    <w:rsid w:val="008B6B78"/>
    <w:rsid w:val="0092701E"/>
    <w:rsid w:val="009821F6"/>
    <w:rsid w:val="00A1311A"/>
    <w:rsid w:val="00A158DF"/>
    <w:rsid w:val="00A9214D"/>
    <w:rsid w:val="00BA3239"/>
    <w:rsid w:val="00BB3038"/>
    <w:rsid w:val="00C722E1"/>
    <w:rsid w:val="00C73D9A"/>
    <w:rsid w:val="00C90D5C"/>
    <w:rsid w:val="00CA06F6"/>
    <w:rsid w:val="00CC1116"/>
    <w:rsid w:val="00CE493F"/>
    <w:rsid w:val="00D67851"/>
    <w:rsid w:val="00D90962"/>
    <w:rsid w:val="00D97579"/>
    <w:rsid w:val="00DE748D"/>
    <w:rsid w:val="00E22FA0"/>
    <w:rsid w:val="00E306EF"/>
    <w:rsid w:val="00E437EC"/>
    <w:rsid w:val="00E57E66"/>
    <w:rsid w:val="00E91012"/>
    <w:rsid w:val="00F24C43"/>
    <w:rsid w:val="00F3301B"/>
    <w:rsid w:val="00F673FB"/>
    <w:rsid w:val="00FE1C90"/>
    <w:rsid w:val="00FE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F3DBF31"/>
  <w15:docId w15:val="{DE181242-DFEE-4120-A1F9-3BC70E28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38"/>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FE5238"/>
    <w:pPr>
      <w:spacing w:after="240"/>
      <w:outlineLvl w:val="0"/>
    </w:pPr>
    <w:rPr>
      <w:rFonts w:ascii="Verdana" w:hAnsi="Verdan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5238"/>
    <w:rPr>
      <w:rFonts w:ascii="Verdana" w:eastAsia="Times New Roman" w:hAnsi="Verdana" w:cs="Times New Roman"/>
      <w:b/>
      <w:sz w:val="28"/>
      <w:szCs w:val="24"/>
    </w:rPr>
  </w:style>
  <w:style w:type="paragraph" w:styleId="BodyTextIndent">
    <w:name w:val="Body Text Indent"/>
    <w:basedOn w:val="Normal"/>
    <w:next w:val="Normal"/>
    <w:link w:val="BodyTextIndentChar"/>
    <w:rsid w:val="00FE5238"/>
    <w:pPr>
      <w:spacing w:after="240"/>
    </w:pPr>
  </w:style>
  <w:style w:type="character" w:customStyle="1" w:styleId="BodyTextIndentChar">
    <w:name w:val="Body Text Indent Char"/>
    <w:basedOn w:val="DefaultParagraphFont"/>
    <w:link w:val="BodyTextIndent"/>
    <w:rsid w:val="00FE5238"/>
    <w:rPr>
      <w:rFonts w:ascii="Arial" w:eastAsia="Times New Roman" w:hAnsi="Arial" w:cs="Times New Roman"/>
      <w:sz w:val="24"/>
      <w:szCs w:val="24"/>
    </w:rPr>
  </w:style>
  <w:style w:type="paragraph" w:styleId="BodyText">
    <w:name w:val="Body Text"/>
    <w:basedOn w:val="Normal"/>
    <w:link w:val="BodyTextChar"/>
    <w:rsid w:val="00FE5238"/>
    <w:pPr>
      <w:spacing w:after="120"/>
    </w:pPr>
  </w:style>
  <w:style w:type="character" w:customStyle="1" w:styleId="BodyTextChar">
    <w:name w:val="Body Text Char"/>
    <w:basedOn w:val="DefaultParagraphFont"/>
    <w:link w:val="BodyText"/>
    <w:rsid w:val="00FE5238"/>
    <w:rPr>
      <w:rFonts w:ascii="Arial" w:eastAsia="Times New Roman" w:hAnsi="Arial" w:cs="Times New Roman"/>
      <w:sz w:val="24"/>
      <w:szCs w:val="24"/>
    </w:rPr>
  </w:style>
  <w:style w:type="character" w:styleId="Hyperlink">
    <w:name w:val="Hyperlink"/>
    <w:basedOn w:val="DefaultParagraphFont"/>
    <w:uiPriority w:val="99"/>
    <w:rsid w:val="00FE5238"/>
    <w:rPr>
      <w:color w:val="0000FF"/>
      <w:u w:val="single"/>
    </w:rPr>
  </w:style>
  <w:style w:type="paragraph" w:styleId="BalloonText">
    <w:name w:val="Balloon Text"/>
    <w:basedOn w:val="Normal"/>
    <w:link w:val="BalloonTextChar"/>
    <w:uiPriority w:val="99"/>
    <w:semiHidden/>
    <w:unhideWhenUsed/>
    <w:rsid w:val="00FE5238"/>
    <w:rPr>
      <w:rFonts w:ascii="Tahoma" w:hAnsi="Tahoma" w:cs="Tahoma"/>
      <w:sz w:val="16"/>
      <w:szCs w:val="16"/>
    </w:rPr>
  </w:style>
  <w:style w:type="character" w:customStyle="1" w:styleId="BalloonTextChar">
    <w:name w:val="Balloon Text Char"/>
    <w:basedOn w:val="DefaultParagraphFont"/>
    <w:link w:val="BalloonText"/>
    <w:uiPriority w:val="99"/>
    <w:semiHidden/>
    <w:rsid w:val="00FE523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24C43"/>
    <w:rPr>
      <w:sz w:val="20"/>
      <w:szCs w:val="20"/>
    </w:rPr>
  </w:style>
  <w:style w:type="character" w:customStyle="1" w:styleId="FootnoteTextChar">
    <w:name w:val="Footnote Text Char"/>
    <w:basedOn w:val="DefaultParagraphFont"/>
    <w:link w:val="FootnoteText"/>
    <w:uiPriority w:val="99"/>
    <w:semiHidden/>
    <w:rsid w:val="00F24C4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24C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380629">
      <w:bodyDiv w:val="1"/>
      <w:marLeft w:val="0"/>
      <w:marRight w:val="0"/>
      <w:marTop w:val="0"/>
      <w:marBottom w:val="0"/>
      <w:divBdr>
        <w:top w:val="none" w:sz="0" w:space="0" w:color="auto"/>
        <w:left w:val="none" w:sz="0" w:space="0" w:color="auto"/>
        <w:bottom w:val="none" w:sz="0" w:space="0" w:color="auto"/>
        <w:right w:val="none" w:sz="0" w:space="0" w:color="auto"/>
      </w:divBdr>
    </w:div>
    <w:div w:id="521826047">
      <w:bodyDiv w:val="1"/>
      <w:marLeft w:val="0"/>
      <w:marRight w:val="0"/>
      <w:marTop w:val="0"/>
      <w:marBottom w:val="0"/>
      <w:divBdr>
        <w:top w:val="none" w:sz="0" w:space="0" w:color="auto"/>
        <w:left w:val="none" w:sz="0" w:space="0" w:color="auto"/>
        <w:bottom w:val="none" w:sz="0" w:space="0" w:color="auto"/>
        <w:right w:val="none" w:sz="0" w:space="0" w:color="auto"/>
      </w:divBdr>
    </w:div>
    <w:div w:id="1798446579">
      <w:bodyDiv w:val="1"/>
      <w:marLeft w:val="0"/>
      <w:marRight w:val="0"/>
      <w:marTop w:val="0"/>
      <w:marBottom w:val="0"/>
      <w:divBdr>
        <w:top w:val="none" w:sz="0" w:space="0" w:color="auto"/>
        <w:left w:val="none" w:sz="0" w:space="0" w:color="auto"/>
        <w:bottom w:val="none" w:sz="0" w:space="0" w:color="auto"/>
        <w:right w:val="none" w:sz="0" w:space="0" w:color="auto"/>
      </w:divBdr>
      <w:divsChild>
        <w:div w:id="367342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wilson@kentwa.gov" TargetMode="External"/><Relationship Id="rId5" Type="http://schemas.openxmlformats.org/officeDocument/2006/relationships/webSettings" Target="webSettings.xml"/><Relationship Id="rId10" Type="http://schemas.openxmlformats.org/officeDocument/2006/relationships/hyperlink" Target="http://www.kentwa.gov/residents/human-social-services" TargetMode="External"/><Relationship Id="rId4" Type="http://schemas.openxmlformats.org/officeDocument/2006/relationships/settings" Target="settings.xml"/><Relationship Id="rId9" Type="http://schemas.openxmlformats.org/officeDocument/2006/relationships/hyperlink" Target="https://cityofkent.zoom.us/j/880583967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AB88B-6D30-4B01-AE41-716E1248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Kent</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Dinah</dc:creator>
  <cp:lastModifiedBy>Wilson, Dinah</cp:lastModifiedBy>
  <cp:revision>5</cp:revision>
  <cp:lastPrinted>2019-07-23T16:43:00Z</cp:lastPrinted>
  <dcterms:created xsi:type="dcterms:W3CDTF">2021-09-21T18:27:00Z</dcterms:created>
  <dcterms:modified xsi:type="dcterms:W3CDTF">2021-09-22T03:08:00Z</dcterms:modified>
</cp:coreProperties>
</file>